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43C44" w14:textId="77777777" w:rsidR="002E170D" w:rsidRPr="00B866B7" w:rsidRDefault="002E170D" w:rsidP="009E3F2E">
      <w:pPr>
        <w:rPr>
          <w:rFonts w:ascii="Lato" w:hAnsi="Lato" w:cs="Arial"/>
          <w:b/>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B866B7" w14:paraId="624F1D96" w14:textId="77777777" w:rsidTr="6129D256">
        <w:trPr>
          <w:trHeight w:val="413"/>
        </w:trPr>
        <w:tc>
          <w:tcPr>
            <w:tcW w:w="9498" w:type="dxa"/>
            <w:gridSpan w:val="3"/>
          </w:tcPr>
          <w:p w14:paraId="6AF8B546" w14:textId="60A8A533" w:rsidR="002B21C3" w:rsidRPr="00B866B7" w:rsidRDefault="00174203" w:rsidP="0020437B">
            <w:pPr>
              <w:tabs>
                <w:tab w:val="left" w:pos="1418"/>
              </w:tabs>
              <w:rPr>
                <w:rFonts w:ascii="Lato" w:hAnsi="Lato" w:cs="Arial"/>
                <w:sz w:val="22"/>
                <w:szCs w:val="22"/>
                <w:lang w:eastAsia="en-GB"/>
              </w:rPr>
            </w:pPr>
            <w:r w:rsidRPr="00B866B7">
              <w:rPr>
                <w:rFonts w:ascii="Lato" w:hAnsi="Lato" w:cs="Arial"/>
                <w:b/>
                <w:bCs/>
                <w:sz w:val="22"/>
                <w:szCs w:val="22"/>
              </w:rPr>
              <w:t>TITLE:</w:t>
            </w:r>
            <w:r w:rsidRPr="00B866B7">
              <w:rPr>
                <w:rFonts w:ascii="Lato" w:hAnsi="Lato" w:cs="Arial"/>
                <w:sz w:val="22"/>
                <w:szCs w:val="22"/>
              </w:rPr>
              <w:t xml:space="preserve"> </w:t>
            </w:r>
            <w:r w:rsidR="006A12F5" w:rsidRPr="00B866B7">
              <w:rPr>
                <w:rFonts w:ascii="Lato" w:hAnsi="Lato" w:cs="Arial"/>
                <w:sz w:val="22"/>
                <w:szCs w:val="22"/>
              </w:rPr>
              <w:t>Global</w:t>
            </w:r>
            <w:r w:rsidR="006A12F5" w:rsidRPr="00B866B7">
              <w:rPr>
                <w:rFonts w:ascii="Lato" w:hAnsi="Lato" w:cs="Arial"/>
                <w:b/>
                <w:bCs/>
                <w:sz w:val="22"/>
                <w:szCs w:val="22"/>
              </w:rPr>
              <w:t xml:space="preserve"> </w:t>
            </w:r>
            <w:r w:rsidR="003F1080" w:rsidRPr="00B866B7">
              <w:rPr>
                <w:rFonts w:ascii="Lato" w:hAnsi="Lato" w:cs="Arial"/>
                <w:sz w:val="22"/>
                <w:szCs w:val="22"/>
                <w:lang w:eastAsia="en-GB"/>
              </w:rPr>
              <w:t>Goal Team Lead</w:t>
            </w:r>
            <w:r w:rsidR="0020437B" w:rsidRPr="00B866B7">
              <w:rPr>
                <w:rFonts w:ascii="Lato" w:hAnsi="Lato" w:cs="Arial"/>
                <w:sz w:val="22"/>
                <w:szCs w:val="22"/>
                <w:lang w:eastAsia="en-GB"/>
              </w:rPr>
              <w:t xml:space="preserve"> </w:t>
            </w:r>
            <w:r w:rsidR="003A695F" w:rsidRPr="00B866B7">
              <w:rPr>
                <w:rFonts w:ascii="Lato" w:hAnsi="Lato" w:cs="Arial"/>
                <w:sz w:val="22"/>
                <w:szCs w:val="22"/>
                <w:lang w:eastAsia="en-GB"/>
              </w:rPr>
              <w:t>- Live Free From Violence</w:t>
            </w:r>
          </w:p>
        </w:tc>
      </w:tr>
      <w:tr w:rsidR="00174203" w:rsidRPr="00B866B7" w14:paraId="1BEF35DA" w14:textId="77777777" w:rsidTr="6129D256">
        <w:trPr>
          <w:trHeight w:val="404"/>
        </w:trPr>
        <w:tc>
          <w:tcPr>
            <w:tcW w:w="4253" w:type="dxa"/>
            <w:tcBorders>
              <w:bottom w:val="single" w:sz="4" w:space="0" w:color="auto"/>
            </w:tcBorders>
          </w:tcPr>
          <w:p w14:paraId="102EF7B6" w14:textId="77777777" w:rsidR="0036693C" w:rsidRPr="00B866B7" w:rsidRDefault="00F55B51" w:rsidP="6129D256">
            <w:pPr>
              <w:tabs>
                <w:tab w:val="left" w:pos="1418"/>
              </w:tabs>
              <w:rPr>
                <w:rFonts w:ascii="Lato" w:hAnsi="Lato" w:cs="Arial"/>
                <w:b/>
                <w:bCs/>
                <w:sz w:val="22"/>
                <w:szCs w:val="22"/>
              </w:rPr>
            </w:pPr>
            <w:r w:rsidRPr="00B866B7">
              <w:rPr>
                <w:rFonts w:ascii="Lato" w:hAnsi="Lato" w:cs="Arial"/>
                <w:b/>
                <w:bCs/>
                <w:sz w:val="22"/>
                <w:szCs w:val="22"/>
              </w:rPr>
              <w:t>TEAM/PROGRAMME</w:t>
            </w:r>
            <w:r w:rsidR="00174203" w:rsidRPr="00B866B7">
              <w:rPr>
                <w:rFonts w:ascii="Lato" w:hAnsi="Lato" w:cs="Arial"/>
                <w:b/>
                <w:bCs/>
                <w:sz w:val="22"/>
                <w:szCs w:val="22"/>
              </w:rPr>
              <w:t xml:space="preserve">: </w:t>
            </w:r>
            <w:r w:rsidR="0036693C" w:rsidRPr="00B866B7">
              <w:rPr>
                <w:rFonts w:ascii="Lato" w:hAnsi="Lato" w:cs="Arial"/>
                <w:b/>
                <w:bCs/>
                <w:sz w:val="22"/>
                <w:szCs w:val="22"/>
              </w:rPr>
              <w:t xml:space="preserve"> </w:t>
            </w:r>
          </w:p>
          <w:p w14:paraId="74E1AA06" w14:textId="4BFD8C7B" w:rsidR="00EF33BF" w:rsidRPr="00B866B7" w:rsidRDefault="007153C8">
            <w:pPr>
              <w:tabs>
                <w:tab w:val="left" w:pos="1418"/>
              </w:tabs>
              <w:rPr>
                <w:rFonts w:ascii="Lato" w:hAnsi="Lato" w:cs="Arial"/>
                <w:sz w:val="22"/>
                <w:szCs w:val="22"/>
              </w:rPr>
            </w:pPr>
            <w:r w:rsidRPr="00B866B7">
              <w:rPr>
                <w:rFonts w:ascii="Lato" w:hAnsi="Lato" w:cs="Arial"/>
                <w:sz w:val="22"/>
                <w:szCs w:val="22"/>
              </w:rPr>
              <w:t xml:space="preserve">Program Quality and Impact </w:t>
            </w:r>
          </w:p>
        </w:tc>
        <w:tc>
          <w:tcPr>
            <w:tcW w:w="5245" w:type="dxa"/>
            <w:gridSpan w:val="2"/>
            <w:tcBorders>
              <w:bottom w:val="single" w:sz="4" w:space="0" w:color="auto"/>
            </w:tcBorders>
          </w:tcPr>
          <w:p w14:paraId="1044AF21" w14:textId="77777777" w:rsidR="00F51325" w:rsidRPr="00B866B7" w:rsidRDefault="00F55B51" w:rsidP="6129D256">
            <w:pPr>
              <w:tabs>
                <w:tab w:val="left" w:pos="1693"/>
              </w:tabs>
              <w:rPr>
                <w:rFonts w:ascii="Lato" w:hAnsi="Lato" w:cs="Arial"/>
                <w:b/>
                <w:bCs/>
                <w:sz w:val="22"/>
                <w:szCs w:val="22"/>
              </w:rPr>
            </w:pPr>
            <w:r w:rsidRPr="00B866B7">
              <w:rPr>
                <w:rFonts w:ascii="Lato" w:hAnsi="Lato" w:cs="Arial"/>
                <w:b/>
                <w:bCs/>
                <w:sz w:val="22"/>
                <w:szCs w:val="22"/>
              </w:rPr>
              <w:t>LOCATION</w:t>
            </w:r>
            <w:r w:rsidR="00174203" w:rsidRPr="00B866B7">
              <w:rPr>
                <w:rFonts w:ascii="Lato" w:hAnsi="Lato" w:cs="Arial"/>
                <w:b/>
                <w:bCs/>
                <w:sz w:val="22"/>
                <w:szCs w:val="22"/>
              </w:rPr>
              <w:t xml:space="preserve">: </w:t>
            </w:r>
          </w:p>
          <w:p w14:paraId="35FF3DB6" w14:textId="1B5E0DCC" w:rsidR="00174203" w:rsidRPr="00B866B7" w:rsidRDefault="00812F2E" w:rsidP="6129D256">
            <w:pPr>
              <w:tabs>
                <w:tab w:val="left" w:pos="1693"/>
              </w:tabs>
              <w:rPr>
                <w:rFonts w:ascii="Lato" w:hAnsi="Lato" w:cs="Arial"/>
                <w:b/>
                <w:bCs/>
                <w:sz w:val="22"/>
                <w:szCs w:val="22"/>
              </w:rPr>
            </w:pPr>
            <w:r w:rsidRPr="00B866B7">
              <w:rPr>
                <w:rStyle w:val="normaltextrun"/>
                <w:rFonts w:ascii="Lato" w:hAnsi="Lato"/>
                <w:b/>
                <w:bCs/>
                <w:color w:val="222221"/>
                <w:sz w:val="22"/>
                <w:szCs w:val="22"/>
                <w:shd w:val="clear" w:color="auto" w:fill="FFFFFF"/>
              </w:rPr>
              <w:t xml:space="preserve">UK </w:t>
            </w:r>
            <w:r w:rsidRPr="00B866B7">
              <w:rPr>
                <w:rStyle w:val="normaltextrun"/>
                <w:rFonts w:ascii="Lato" w:hAnsi="Lato"/>
                <w:color w:val="222221"/>
                <w:sz w:val="22"/>
                <w:szCs w:val="22"/>
                <w:shd w:val="clear" w:color="auto" w:fill="FFFFFF"/>
              </w:rPr>
              <w:t>or</w:t>
            </w:r>
            <w:r w:rsidRPr="00B866B7">
              <w:rPr>
                <w:rStyle w:val="normaltextrun"/>
                <w:rFonts w:ascii="Arial" w:hAnsi="Arial" w:cs="Arial"/>
                <w:color w:val="222221"/>
                <w:sz w:val="22"/>
                <w:szCs w:val="22"/>
                <w:shd w:val="clear" w:color="auto" w:fill="FFFFFF"/>
              </w:rPr>
              <w:t> </w:t>
            </w:r>
            <w:r w:rsidRPr="00B866B7">
              <w:rPr>
                <w:rStyle w:val="normaltextrun"/>
                <w:rFonts w:ascii="Lato" w:hAnsi="Lato"/>
                <w:color w:val="222221"/>
                <w:sz w:val="22"/>
                <w:szCs w:val="22"/>
                <w:shd w:val="clear" w:color="auto" w:fill="FFFFFF"/>
              </w:rPr>
              <w:t>any existing Save the Children International Regional or Country office</w:t>
            </w:r>
            <w:r w:rsidRPr="00B866B7">
              <w:rPr>
                <w:rStyle w:val="normaltextrun"/>
                <w:rFonts w:ascii="Lato" w:hAnsi="Lato"/>
                <w:b/>
                <w:bCs/>
                <w:color w:val="222221"/>
                <w:sz w:val="22"/>
                <w:szCs w:val="22"/>
                <w:shd w:val="clear" w:color="auto" w:fill="FFFFFF"/>
              </w:rPr>
              <w:t xml:space="preserve"> Worldwide (homebased)</w:t>
            </w:r>
          </w:p>
        </w:tc>
      </w:tr>
      <w:tr w:rsidR="00174203" w:rsidRPr="00B866B7" w14:paraId="27C42CAF" w14:textId="77777777" w:rsidTr="6129D256">
        <w:trPr>
          <w:trHeight w:val="425"/>
        </w:trPr>
        <w:tc>
          <w:tcPr>
            <w:tcW w:w="4253" w:type="dxa"/>
            <w:tcBorders>
              <w:bottom w:val="single" w:sz="4" w:space="0" w:color="auto"/>
            </w:tcBorders>
          </w:tcPr>
          <w:p w14:paraId="42F1B1A7" w14:textId="671F8A10" w:rsidR="00F55B51" w:rsidRPr="00B866B7" w:rsidRDefault="00EF33BF" w:rsidP="007E4556">
            <w:pPr>
              <w:tabs>
                <w:tab w:val="left" w:pos="1134"/>
              </w:tabs>
              <w:rPr>
                <w:rFonts w:ascii="Lato" w:hAnsi="Lato" w:cs="Arial"/>
                <w:sz w:val="22"/>
                <w:szCs w:val="22"/>
              </w:rPr>
            </w:pPr>
            <w:r w:rsidRPr="00B866B7">
              <w:rPr>
                <w:rFonts w:ascii="Lato" w:hAnsi="Lato" w:cs="Arial"/>
                <w:b/>
                <w:bCs/>
                <w:sz w:val="22"/>
                <w:szCs w:val="22"/>
              </w:rPr>
              <w:t>GRADE</w:t>
            </w:r>
            <w:r w:rsidR="00F55B51" w:rsidRPr="00B866B7">
              <w:rPr>
                <w:rFonts w:ascii="Lato" w:hAnsi="Lato" w:cs="Arial"/>
                <w:sz w:val="22"/>
                <w:szCs w:val="22"/>
              </w:rPr>
              <w:t xml:space="preserve">: </w:t>
            </w:r>
            <w:r w:rsidR="00087824" w:rsidRPr="00B866B7">
              <w:rPr>
                <w:rFonts w:ascii="Lato" w:hAnsi="Lato" w:cs="Arial"/>
                <w:sz w:val="22"/>
                <w:szCs w:val="22"/>
              </w:rPr>
              <w:t>B</w:t>
            </w:r>
            <w:r w:rsidR="00502D71" w:rsidRPr="00B866B7">
              <w:rPr>
                <w:rFonts w:ascii="Lato" w:hAnsi="Lato" w:cs="Arial"/>
                <w:sz w:val="22"/>
                <w:szCs w:val="22"/>
              </w:rPr>
              <w:t xml:space="preserve">  Mid-Senior level</w:t>
            </w:r>
          </w:p>
        </w:tc>
        <w:tc>
          <w:tcPr>
            <w:tcW w:w="5245" w:type="dxa"/>
            <w:gridSpan w:val="2"/>
            <w:tcBorders>
              <w:bottom w:val="single" w:sz="4" w:space="0" w:color="auto"/>
            </w:tcBorders>
          </w:tcPr>
          <w:p w14:paraId="4D393C1E" w14:textId="44BA611D" w:rsidR="00267F7F" w:rsidRPr="00B866B7" w:rsidRDefault="00415E27" w:rsidP="6129D256">
            <w:pPr>
              <w:tabs>
                <w:tab w:val="left" w:pos="984"/>
              </w:tabs>
              <w:rPr>
                <w:rFonts w:ascii="Lato" w:hAnsi="Lato" w:cs="Arial"/>
                <w:sz w:val="22"/>
                <w:szCs w:val="22"/>
              </w:rPr>
            </w:pPr>
            <w:r w:rsidRPr="00B866B7">
              <w:rPr>
                <w:rFonts w:ascii="Lato" w:hAnsi="Lato" w:cs="Arial"/>
                <w:b/>
                <w:bCs/>
                <w:sz w:val="22"/>
                <w:szCs w:val="22"/>
              </w:rPr>
              <w:t>C</w:t>
            </w:r>
            <w:r w:rsidR="00056A21" w:rsidRPr="00B866B7">
              <w:rPr>
                <w:rFonts w:ascii="Lato" w:hAnsi="Lato" w:cs="Arial"/>
                <w:b/>
                <w:bCs/>
                <w:sz w:val="22"/>
                <w:szCs w:val="22"/>
              </w:rPr>
              <w:t>ONTRACT LENGTH</w:t>
            </w:r>
            <w:r w:rsidRPr="00B866B7">
              <w:rPr>
                <w:rFonts w:ascii="Lato" w:hAnsi="Lato" w:cs="Arial"/>
                <w:b/>
                <w:bCs/>
                <w:sz w:val="22"/>
                <w:szCs w:val="22"/>
              </w:rPr>
              <w:t>:</w:t>
            </w:r>
            <w:r w:rsidR="00B159A2" w:rsidRPr="00B866B7">
              <w:rPr>
                <w:rFonts w:ascii="Lato" w:hAnsi="Lato" w:cs="Arial"/>
                <w:sz w:val="22"/>
                <w:szCs w:val="22"/>
              </w:rPr>
              <w:t xml:space="preserve"> </w:t>
            </w:r>
            <w:r w:rsidR="001D21A5">
              <w:rPr>
                <w:rFonts w:ascii="Lato" w:hAnsi="Lato" w:cs="Arial"/>
                <w:sz w:val="22"/>
                <w:szCs w:val="22"/>
              </w:rPr>
              <w:t xml:space="preserve">13 months fixed term contract </w:t>
            </w:r>
            <w:bookmarkStart w:id="0" w:name="_GoBack"/>
            <w:bookmarkEnd w:id="0"/>
            <w:r w:rsidR="001D21A5">
              <w:rPr>
                <w:rFonts w:ascii="Lato" w:hAnsi="Lato" w:cs="Arial"/>
                <w:sz w:val="22"/>
                <w:szCs w:val="22"/>
              </w:rPr>
              <w:t>(Maternity cover)</w:t>
            </w:r>
          </w:p>
        </w:tc>
      </w:tr>
      <w:tr w:rsidR="00770638" w:rsidRPr="00B866B7" w14:paraId="6EF7851C" w14:textId="77777777" w:rsidTr="6129D256">
        <w:trPr>
          <w:trHeight w:val="425"/>
        </w:trPr>
        <w:tc>
          <w:tcPr>
            <w:tcW w:w="9498" w:type="dxa"/>
            <w:gridSpan w:val="3"/>
            <w:tcBorders>
              <w:bottom w:val="single" w:sz="4" w:space="0" w:color="auto"/>
            </w:tcBorders>
          </w:tcPr>
          <w:p w14:paraId="2BF2EAA0" w14:textId="77777777" w:rsidR="00850C04" w:rsidRPr="00B866B7" w:rsidRDefault="00770638" w:rsidP="009F47B0">
            <w:pPr>
              <w:tabs>
                <w:tab w:val="left" w:pos="984"/>
              </w:tabs>
              <w:rPr>
                <w:rFonts w:ascii="Lato" w:hAnsi="Lato" w:cs="Arial"/>
                <w:sz w:val="22"/>
                <w:szCs w:val="22"/>
              </w:rPr>
            </w:pPr>
            <w:r w:rsidRPr="00B866B7">
              <w:rPr>
                <w:rFonts w:ascii="Lato" w:hAnsi="Lato" w:cs="Arial"/>
                <w:b/>
                <w:bCs/>
                <w:sz w:val="22"/>
                <w:szCs w:val="22"/>
              </w:rPr>
              <w:t xml:space="preserve">CHILD SAFEGUARDING: </w:t>
            </w:r>
          </w:p>
          <w:p w14:paraId="05DC3797" w14:textId="77777777" w:rsidR="00502D71" w:rsidRPr="00B866B7" w:rsidRDefault="00502D71" w:rsidP="00502D71">
            <w:pPr>
              <w:rPr>
                <w:rFonts w:ascii="Lato" w:hAnsi="Lato" w:cs="Arial"/>
                <w:sz w:val="22"/>
                <w:szCs w:val="22"/>
                <w:lang w:val="en-US"/>
              </w:rPr>
            </w:pPr>
            <w:r w:rsidRPr="00B866B7">
              <w:rPr>
                <w:rFonts w:ascii="Lato" w:hAnsi="Lato" w:cs="Arial"/>
                <w:sz w:val="22"/>
                <w:szCs w:val="22"/>
                <w:lang w:val="en-US"/>
              </w:rPr>
              <w:t xml:space="preserve">Level 1:  A basic criminal record background (DBS) check is required/equivalent police record check.  </w:t>
            </w:r>
          </w:p>
          <w:p w14:paraId="5B15D0C9" w14:textId="77777777" w:rsidR="00562900" w:rsidRPr="00B866B7" w:rsidRDefault="00562900">
            <w:pPr>
              <w:tabs>
                <w:tab w:val="left" w:pos="984"/>
              </w:tabs>
              <w:rPr>
                <w:rFonts w:ascii="Lato" w:hAnsi="Lato" w:cs="Arial"/>
                <w:sz w:val="22"/>
                <w:szCs w:val="22"/>
              </w:rPr>
            </w:pPr>
          </w:p>
        </w:tc>
      </w:tr>
      <w:tr w:rsidR="00174203" w:rsidRPr="00B866B7" w14:paraId="149CBF14" w14:textId="77777777" w:rsidTr="6129D256">
        <w:trPr>
          <w:trHeight w:val="858"/>
        </w:trPr>
        <w:tc>
          <w:tcPr>
            <w:tcW w:w="9498" w:type="dxa"/>
            <w:gridSpan w:val="3"/>
          </w:tcPr>
          <w:p w14:paraId="6517C01D" w14:textId="4F6AE6F4" w:rsidR="00287CF5" w:rsidRPr="00B866B7" w:rsidRDefault="002B21C3" w:rsidP="00287CF5">
            <w:pPr>
              <w:rPr>
                <w:rFonts w:ascii="Lato" w:hAnsi="Lato" w:cs="Arial"/>
                <w:sz w:val="22"/>
                <w:szCs w:val="22"/>
              </w:rPr>
            </w:pPr>
            <w:r w:rsidRPr="00B866B7">
              <w:rPr>
                <w:rFonts w:ascii="Lato" w:hAnsi="Lato" w:cs="Arial"/>
                <w:b/>
                <w:bCs/>
                <w:sz w:val="22"/>
                <w:szCs w:val="22"/>
              </w:rPr>
              <w:t>ROLE</w:t>
            </w:r>
            <w:r w:rsidR="00D5085F" w:rsidRPr="00B866B7">
              <w:rPr>
                <w:rFonts w:ascii="Lato" w:hAnsi="Lato" w:cs="Arial"/>
                <w:b/>
                <w:bCs/>
                <w:sz w:val="22"/>
                <w:szCs w:val="22"/>
              </w:rPr>
              <w:t xml:space="preserve"> PURPOSE</w:t>
            </w:r>
            <w:r w:rsidRPr="00B866B7">
              <w:rPr>
                <w:rFonts w:ascii="Lato" w:hAnsi="Lato" w:cs="Arial"/>
                <w:b/>
                <w:bCs/>
                <w:sz w:val="22"/>
                <w:szCs w:val="22"/>
              </w:rPr>
              <w:t>:</w:t>
            </w:r>
            <w:r w:rsidR="0002291B" w:rsidRPr="00B866B7">
              <w:rPr>
                <w:rFonts w:ascii="Lato" w:hAnsi="Lato" w:cs="Arial"/>
                <w:b/>
                <w:bCs/>
                <w:sz w:val="22"/>
                <w:szCs w:val="22"/>
              </w:rPr>
              <w:t xml:space="preserve"> </w:t>
            </w:r>
            <w:r w:rsidR="00AC2FAD" w:rsidRPr="00B866B7">
              <w:rPr>
                <w:rFonts w:ascii="Lato" w:hAnsi="Lato" w:cs="Arial"/>
                <w:sz w:val="22"/>
                <w:szCs w:val="22"/>
              </w:rPr>
              <w:t xml:space="preserve">The </w:t>
            </w:r>
            <w:r w:rsidR="006A12F5" w:rsidRPr="00B866B7">
              <w:rPr>
                <w:rFonts w:ascii="Lato" w:hAnsi="Lato" w:cs="Arial"/>
                <w:sz w:val="22"/>
                <w:szCs w:val="22"/>
              </w:rPr>
              <w:t xml:space="preserve">Global </w:t>
            </w:r>
            <w:r w:rsidR="003F1080" w:rsidRPr="00B866B7">
              <w:rPr>
                <w:rFonts w:ascii="Lato" w:hAnsi="Lato" w:cs="Arial"/>
                <w:sz w:val="22"/>
                <w:szCs w:val="22"/>
              </w:rPr>
              <w:t>Goal Team Lead</w:t>
            </w:r>
            <w:r w:rsidR="00AC2FAD" w:rsidRPr="00B866B7">
              <w:rPr>
                <w:rFonts w:ascii="Lato" w:hAnsi="Lato" w:cs="Arial"/>
                <w:sz w:val="22"/>
                <w:szCs w:val="22"/>
              </w:rPr>
              <w:t xml:space="preserve"> is a critical support to </w:t>
            </w:r>
            <w:r w:rsidR="003A695F" w:rsidRPr="00B866B7">
              <w:rPr>
                <w:rFonts w:ascii="Lato" w:hAnsi="Lato" w:cs="Arial"/>
                <w:sz w:val="22"/>
                <w:szCs w:val="22"/>
              </w:rPr>
              <w:t xml:space="preserve">the </w:t>
            </w:r>
            <w:r w:rsidR="00AC2FAD" w:rsidRPr="00B866B7">
              <w:rPr>
                <w:rFonts w:ascii="Lato" w:hAnsi="Lato" w:cs="Arial"/>
                <w:sz w:val="22"/>
                <w:szCs w:val="22"/>
              </w:rPr>
              <w:t>Global Director</w:t>
            </w:r>
            <w:r w:rsidR="003A695F" w:rsidRPr="00B866B7">
              <w:rPr>
                <w:rFonts w:ascii="Lato" w:hAnsi="Lato" w:cs="Arial"/>
                <w:sz w:val="22"/>
                <w:szCs w:val="22"/>
              </w:rPr>
              <w:t xml:space="preserve"> Child Protection</w:t>
            </w:r>
            <w:r w:rsidR="00AC2FAD" w:rsidRPr="00B866B7">
              <w:rPr>
                <w:rFonts w:ascii="Lato" w:hAnsi="Lato" w:cs="Arial"/>
                <w:sz w:val="22"/>
                <w:szCs w:val="22"/>
              </w:rPr>
              <w:t xml:space="preserve"> in the delivery of Save the Children’s 2022-2024 strategy. Working within </w:t>
            </w:r>
            <w:r w:rsidR="005C32FC" w:rsidRPr="00B866B7">
              <w:rPr>
                <w:rFonts w:ascii="Lato" w:hAnsi="Lato" w:cs="Arial"/>
                <w:sz w:val="22"/>
                <w:szCs w:val="22"/>
              </w:rPr>
              <w:t>the</w:t>
            </w:r>
            <w:r w:rsidR="00AC2FAD" w:rsidRPr="00B866B7">
              <w:rPr>
                <w:rFonts w:ascii="Lato" w:hAnsi="Lato" w:cs="Arial"/>
                <w:sz w:val="22"/>
                <w:szCs w:val="22"/>
              </w:rPr>
              <w:t xml:space="preserve"> “Global Goal Team” structure and alongside the Head of Programmes, the </w:t>
            </w:r>
            <w:r w:rsidR="006A12F5" w:rsidRPr="00B866B7">
              <w:rPr>
                <w:rFonts w:ascii="Lato" w:hAnsi="Lato" w:cs="Arial"/>
                <w:sz w:val="22"/>
                <w:szCs w:val="22"/>
              </w:rPr>
              <w:t xml:space="preserve">Global </w:t>
            </w:r>
            <w:r w:rsidR="003F1080" w:rsidRPr="00B866B7">
              <w:rPr>
                <w:rFonts w:ascii="Lato" w:hAnsi="Lato" w:cs="Arial"/>
                <w:sz w:val="22"/>
                <w:szCs w:val="22"/>
              </w:rPr>
              <w:t>Goal Team Lead</w:t>
            </w:r>
            <w:r w:rsidR="00AC2FAD" w:rsidRPr="00B866B7">
              <w:rPr>
                <w:rFonts w:ascii="Lato" w:hAnsi="Lato" w:cs="Arial"/>
                <w:sz w:val="22"/>
                <w:szCs w:val="22"/>
              </w:rPr>
              <w:t xml:space="preserve"> will ensure that colleagues across different themes and functions function ‘as one’ to scale impact within our breakthroughs, across the world.</w:t>
            </w:r>
          </w:p>
          <w:p w14:paraId="5B31F8AB" w14:textId="77777777" w:rsidR="00287CF5" w:rsidRPr="00B866B7" w:rsidRDefault="00287CF5" w:rsidP="00287CF5">
            <w:pPr>
              <w:rPr>
                <w:rFonts w:ascii="Lato" w:hAnsi="Lato" w:cs="Arial"/>
                <w:sz w:val="22"/>
                <w:szCs w:val="22"/>
              </w:rPr>
            </w:pPr>
          </w:p>
          <w:p w14:paraId="271D93AF" w14:textId="4C6505E5" w:rsidR="00287CF5" w:rsidRPr="00B866B7" w:rsidRDefault="00BF22DF" w:rsidP="00287CF5">
            <w:pPr>
              <w:rPr>
                <w:rFonts w:ascii="Lato" w:hAnsi="Lato" w:cs="Arial"/>
                <w:sz w:val="22"/>
                <w:szCs w:val="22"/>
              </w:rPr>
            </w:pPr>
            <w:r w:rsidRPr="00B866B7">
              <w:rPr>
                <w:rFonts w:ascii="Lato" w:hAnsi="Lato" w:cs="Arial"/>
                <w:sz w:val="22"/>
                <w:szCs w:val="22"/>
              </w:rPr>
              <w:t>The</w:t>
            </w:r>
            <w:r w:rsidR="006A12F5" w:rsidRPr="00B866B7">
              <w:rPr>
                <w:rFonts w:ascii="Lato" w:hAnsi="Lato" w:cs="Arial"/>
                <w:sz w:val="22"/>
                <w:szCs w:val="22"/>
              </w:rPr>
              <w:t xml:space="preserve"> Global</w:t>
            </w:r>
            <w:r w:rsidRPr="00B866B7">
              <w:rPr>
                <w:rFonts w:ascii="Lato" w:hAnsi="Lato" w:cs="Arial"/>
                <w:sz w:val="22"/>
                <w:szCs w:val="22"/>
              </w:rPr>
              <w:t xml:space="preserve"> </w:t>
            </w:r>
            <w:r w:rsidR="003F1080" w:rsidRPr="00B866B7">
              <w:rPr>
                <w:rFonts w:ascii="Lato" w:hAnsi="Lato" w:cs="Arial"/>
                <w:sz w:val="22"/>
                <w:szCs w:val="22"/>
              </w:rPr>
              <w:t>Goal Team Lead</w:t>
            </w:r>
            <w:r w:rsidRPr="00B866B7">
              <w:rPr>
                <w:rFonts w:ascii="Lato" w:hAnsi="Lato" w:cs="Arial"/>
                <w:sz w:val="22"/>
                <w:szCs w:val="22"/>
              </w:rPr>
              <w:t xml:space="preserve"> </w:t>
            </w:r>
            <w:r w:rsidR="00287CF5" w:rsidRPr="00B866B7">
              <w:rPr>
                <w:rFonts w:ascii="Lato" w:hAnsi="Lato" w:cs="Arial"/>
                <w:sz w:val="22"/>
                <w:szCs w:val="22"/>
              </w:rPr>
              <w:t xml:space="preserve">will </w:t>
            </w:r>
            <w:r w:rsidR="00142DF0" w:rsidRPr="00B866B7">
              <w:rPr>
                <w:rFonts w:ascii="Lato" w:hAnsi="Lato" w:cs="Arial"/>
                <w:sz w:val="22"/>
                <w:szCs w:val="22"/>
              </w:rPr>
              <w:t xml:space="preserve">take a hands on approach to </w:t>
            </w:r>
            <w:r w:rsidR="00287CF5" w:rsidRPr="00B866B7">
              <w:rPr>
                <w:rFonts w:ascii="Lato" w:hAnsi="Lato" w:cs="Arial"/>
                <w:sz w:val="22"/>
                <w:szCs w:val="22"/>
              </w:rPr>
              <w:t>oversee</w:t>
            </w:r>
            <w:r w:rsidR="00142DF0" w:rsidRPr="00B866B7">
              <w:rPr>
                <w:rFonts w:ascii="Lato" w:hAnsi="Lato" w:cs="Arial"/>
                <w:sz w:val="22"/>
                <w:szCs w:val="22"/>
              </w:rPr>
              <w:t>ing</w:t>
            </w:r>
            <w:r w:rsidR="00287CF5" w:rsidRPr="00B866B7">
              <w:rPr>
                <w:rFonts w:ascii="Lato" w:hAnsi="Lato" w:cs="Arial"/>
                <w:sz w:val="22"/>
                <w:szCs w:val="22"/>
              </w:rPr>
              <w:t xml:space="preserve"> (and sometimes lead, design or assist) deliverables that are timely,</w:t>
            </w:r>
            <w:r w:rsidR="00F03282" w:rsidRPr="00B866B7">
              <w:rPr>
                <w:rFonts w:ascii="Lato" w:hAnsi="Lato" w:cs="Arial"/>
                <w:sz w:val="22"/>
                <w:szCs w:val="22"/>
              </w:rPr>
              <w:t xml:space="preserve"> strategic,</w:t>
            </w:r>
            <w:r w:rsidR="00287CF5" w:rsidRPr="00B866B7">
              <w:rPr>
                <w:rFonts w:ascii="Lato" w:hAnsi="Lato" w:cs="Arial"/>
                <w:sz w:val="22"/>
                <w:szCs w:val="22"/>
              </w:rPr>
              <w:t xml:space="preserve"> </w:t>
            </w:r>
            <w:r w:rsidR="00287CF5" w:rsidRPr="00B866B7">
              <w:rPr>
                <w:rFonts w:ascii="Lato" w:hAnsi="Lato" w:cs="Arial"/>
                <w:sz w:val="22"/>
                <w:szCs w:val="22"/>
                <w:u w:val="single"/>
              </w:rPr>
              <w:t>country</w:t>
            </w:r>
            <w:r w:rsidR="00F03282" w:rsidRPr="00B866B7">
              <w:rPr>
                <w:rFonts w:ascii="Lato" w:hAnsi="Lato" w:cs="Arial"/>
                <w:sz w:val="22"/>
                <w:szCs w:val="22"/>
                <w:u w:val="single"/>
              </w:rPr>
              <w:t xml:space="preserve"> and impact </w:t>
            </w:r>
            <w:r w:rsidR="00287CF5" w:rsidRPr="00B866B7">
              <w:rPr>
                <w:rFonts w:ascii="Lato" w:hAnsi="Lato" w:cs="Arial"/>
                <w:sz w:val="22"/>
                <w:szCs w:val="22"/>
                <w:u w:val="single"/>
              </w:rPr>
              <w:t>focused</w:t>
            </w:r>
            <w:r w:rsidR="00287CF5" w:rsidRPr="00B866B7">
              <w:rPr>
                <w:rFonts w:ascii="Lato" w:hAnsi="Lato" w:cs="Arial"/>
                <w:sz w:val="22"/>
                <w:szCs w:val="22"/>
              </w:rPr>
              <w:t xml:space="preserve"> and </w:t>
            </w:r>
            <w:r w:rsidR="00287CF5" w:rsidRPr="00B866B7">
              <w:rPr>
                <w:rFonts w:ascii="Lato" w:hAnsi="Lato" w:cs="Arial"/>
                <w:sz w:val="22"/>
                <w:szCs w:val="22"/>
                <w:u w:val="single"/>
              </w:rPr>
              <w:t>demand-driven</w:t>
            </w:r>
            <w:r w:rsidR="00287CF5" w:rsidRPr="00B866B7">
              <w:rPr>
                <w:rFonts w:ascii="Lato" w:hAnsi="Lato" w:cs="Arial"/>
                <w:sz w:val="22"/>
                <w:szCs w:val="22"/>
              </w:rPr>
              <w:t xml:space="preserve">. This will include oversight and support to multiple work-streams and cross-cutters, which are likely to include </w:t>
            </w:r>
            <w:r w:rsidR="004072D2" w:rsidRPr="00B866B7">
              <w:rPr>
                <w:rFonts w:ascii="Lato" w:hAnsi="Lato" w:cs="Arial"/>
                <w:sz w:val="22"/>
                <w:szCs w:val="22"/>
              </w:rPr>
              <w:t xml:space="preserve">those related to technical excellence, advocacy &amp; campaigns, knowledge management &amp; learning, evidence generation and synthesis innovations, and strategic partnerships. </w:t>
            </w:r>
            <w:r w:rsidR="00AC2FAD" w:rsidRPr="00B866B7">
              <w:rPr>
                <w:rFonts w:ascii="Lato" w:hAnsi="Lato" w:cs="Arial"/>
                <w:sz w:val="22"/>
                <w:szCs w:val="22"/>
              </w:rPr>
              <w:t>This role will work closely with the Head of Programmes</w:t>
            </w:r>
            <w:r w:rsidR="003F1080" w:rsidRPr="00B866B7">
              <w:rPr>
                <w:rFonts w:ascii="Lato" w:hAnsi="Lato" w:cs="Arial"/>
                <w:sz w:val="22"/>
                <w:szCs w:val="22"/>
              </w:rPr>
              <w:t xml:space="preserve">, who will oversee the </w:t>
            </w:r>
            <w:r w:rsidR="00AC2FAD" w:rsidRPr="00B866B7">
              <w:rPr>
                <w:rFonts w:ascii="Lato" w:hAnsi="Lato" w:cs="Arial"/>
                <w:sz w:val="22"/>
                <w:szCs w:val="22"/>
              </w:rPr>
              <w:t>technical content</w:t>
            </w:r>
            <w:r w:rsidR="003F1080" w:rsidRPr="00B866B7">
              <w:rPr>
                <w:rFonts w:ascii="Lato" w:hAnsi="Lato" w:cs="Arial"/>
                <w:sz w:val="22"/>
                <w:szCs w:val="22"/>
              </w:rPr>
              <w:t xml:space="preserve"> development for the Goal</w:t>
            </w:r>
            <w:r w:rsidR="003D7B27" w:rsidRPr="00B866B7">
              <w:rPr>
                <w:rFonts w:ascii="Lato" w:hAnsi="Lato" w:cs="Arial"/>
                <w:sz w:val="22"/>
                <w:szCs w:val="22"/>
              </w:rPr>
              <w:t>, together with sub thematic leads and Technical Working Groups</w:t>
            </w:r>
            <w:r w:rsidR="003F1080" w:rsidRPr="00B866B7">
              <w:rPr>
                <w:rFonts w:ascii="Lato" w:hAnsi="Lato" w:cs="Arial"/>
                <w:sz w:val="22"/>
                <w:szCs w:val="22"/>
              </w:rPr>
              <w:t>.</w:t>
            </w:r>
          </w:p>
          <w:p w14:paraId="34B77911" w14:textId="77777777" w:rsidR="00287CF5" w:rsidRPr="00B866B7" w:rsidRDefault="00287CF5" w:rsidP="00287CF5">
            <w:pPr>
              <w:rPr>
                <w:rFonts w:ascii="Lato" w:hAnsi="Lato" w:cs="Arial"/>
                <w:sz w:val="22"/>
                <w:szCs w:val="22"/>
              </w:rPr>
            </w:pPr>
          </w:p>
          <w:p w14:paraId="7DAC4881" w14:textId="104A9E60" w:rsidR="00287CF5" w:rsidRPr="00B866B7" w:rsidRDefault="00287CF5" w:rsidP="00287CF5">
            <w:pPr>
              <w:rPr>
                <w:rFonts w:ascii="Lato" w:hAnsi="Lato" w:cs="Arial"/>
                <w:sz w:val="22"/>
                <w:szCs w:val="22"/>
              </w:rPr>
            </w:pPr>
            <w:r w:rsidRPr="00B866B7">
              <w:rPr>
                <w:rFonts w:ascii="Lato" w:hAnsi="Lato" w:cs="Arial"/>
                <w:sz w:val="22"/>
                <w:szCs w:val="22"/>
              </w:rPr>
              <w:t xml:space="preserve">With </w:t>
            </w:r>
            <w:r w:rsidRPr="00B866B7">
              <w:rPr>
                <w:rFonts w:ascii="Lato" w:hAnsi="Lato" w:cs="Arial"/>
                <w:sz w:val="22"/>
                <w:szCs w:val="22"/>
                <w:u w:val="single"/>
              </w:rPr>
              <w:t>senior-level leadership</w:t>
            </w:r>
            <w:r w:rsidRPr="00B866B7">
              <w:rPr>
                <w:rFonts w:ascii="Lato" w:hAnsi="Lato" w:cs="Arial"/>
                <w:sz w:val="22"/>
                <w:szCs w:val="22"/>
              </w:rPr>
              <w:t xml:space="preserve"> experience in country settings</w:t>
            </w:r>
            <w:r w:rsidR="00FA1726" w:rsidRPr="00B866B7">
              <w:rPr>
                <w:rFonts w:ascii="Lato" w:hAnsi="Lato" w:cs="Arial"/>
                <w:sz w:val="22"/>
                <w:szCs w:val="22"/>
              </w:rPr>
              <w:t>,</w:t>
            </w:r>
            <w:r w:rsidRPr="00B866B7">
              <w:rPr>
                <w:rFonts w:ascii="Lato" w:hAnsi="Lato" w:cs="Arial"/>
                <w:sz w:val="22"/>
                <w:szCs w:val="22"/>
              </w:rPr>
              <w:t xml:space="preserve"> proven operational </w:t>
            </w:r>
            <w:r w:rsidR="00FA1726" w:rsidRPr="00B866B7">
              <w:rPr>
                <w:rFonts w:ascii="Lato" w:hAnsi="Lato" w:cs="Arial"/>
                <w:sz w:val="22"/>
                <w:szCs w:val="22"/>
              </w:rPr>
              <w:t xml:space="preserve">and entrepreneurial </w:t>
            </w:r>
            <w:r w:rsidRPr="00B866B7">
              <w:rPr>
                <w:rFonts w:ascii="Lato" w:hAnsi="Lato" w:cs="Arial"/>
                <w:sz w:val="22"/>
                <w:szCs w:val="22"/>
              </w:rPr>
              <w:t>skills that can turn theory into action, the post-holder will inspire a culture of “</w:t>
            </w:r>
            <w:r w:rsidRPr="00B866B7">
              <w:rPr>
                <w:rFonts w:ascii="Lato" w:hAnsi="Lato" w:cs="Arial"/>
                <w:sz w:val="22"/>
                <w:szCs w:val="22"/>
                <w:u w:val="single"/>
              </w:rPr>
              <w:t>getting the right things done</w:t>
            </w:r>
            <w:r w:rsidRPr="00B866B7">
              <w:rPr>
                <w:rFonts w:ascii="Lato" w:hAnsi="Lato" w:cs="Arial"/>
                <w:sz w:val="22"/>
                <w:szCs w:val="22"/>
              </w:rPr>
              <w:t>” with solid project management skills and an ability to cut through organisational complexity</w:t>
            </w:r>
            <w:r w:rsidR="00AC2FAD" w:rsidRPr="00B866B7">
              <w:rPr>
                <w:rFonts w:ascii="Lato" w:hAnsi="Lato" w:cs="Arial"/>
                <w:sz w:val="22"/>
                <w:szCs w:val="22"/>
              </w:rPr>
              <w:t>, alongside a drive for programme quality (supported via the Head of Programmes)</w:t>
            </w:r>
            <w:r w:rsidRPr="00B866B7">
              <w:rPr>
                <w:rFonts w:ascii="Lato" w:hAnsi="Lato" w:cs="Arial"/>
                <w:sz w:val="22"/>
                <w:szCs w:val="22"/>
              </w:rPr>
              <w:t xml:space="preserve">. </w:t>
            </w:r>
            <w:r w:rsidR="000A18B3" w:rsidRPr="00B866B7">
              <w:rPr>
                <w:rFonts w:ascii="Lato" w:hAnsi="Lato" w:cs="Arial"/>
                <w:sz w:val="22"/>
                <w:szCs w:val="22"/>
              </w:rPr>
              <w:t xml:space="preserve">This role will work closely with technical specialists to bring together design and delivery. </w:t>
            </w:r>
            <w:r w:rsidR="00F2590B" w:rsidRPr="00B866B7">
              <w:rPr>
                <w:rFonts w:ascii="Lato" w:hAnsi="Lato" w:cs="Arial"/>
                <w:sz w:val="22"/>
                <w:szCs w:val="22"/>
              </w:rPr>
              <w:t>T</w:t>
            </w:r>
            <w:r w:rsidRPr="00B866B7">
              <w:rPr>
                <w:rFonts w:ascii="Lato" w:hAnsi="Lato" w:cs="Arial"/>
                <w:sz w:val="22"/>
                <w:szCs w:val="22"/>
              </w:rPr>
              <w:t>he post-holder will also need strong skills in line management, team planning, and performance management, with experience in public speaking and influencing of senior stakeholders (i.e. at CEO/SLT level).</w:t>
            </w:r>
          </w:p>
          <w:p w14:paraId="28BA7810" w14:textId="5D5D7328" w:rsidR="00562900" w:rsidRPr="00B866B7" w:rsidRDefault="00562900" w:rsidP="00AC2FAD">
            <w:pPr>
              <w:rPr>
                <w:rFonts w:ascii="Lato" w:hAnsi="Lato" w:cs="Arial"/>
                <w:sz w:val="22"/>
                <w:szCs w:val="22"/>
              </w:rPr>
            </w:pPr>
          </w:p>
        </w:tc>
      </w:tr>
      <w:tr w:rsidR="00174203" w:rsidRPr="00B866B7" w14:paraId="098894E6" w14:textId="77777777" w:rsidTr="6129D256">
        <w:trPr>
          <w:trHeight w:val="800"/>
        </w:trPr>
        <w:tc>
          <w:tcPr>
            <w:tcW w:w="9498" w:type="dxa"/>
            <w:gridSpan w:val="3"/>
          </w:tcPr>
          <w:p w14:paraId="5C5B1DC2" w14:textId="77777777" w:rsidR="003F1F00" w:rsidRPr="00B866B7" w:rsidRDefault="002B21C3" w:rsidP="6129D256">
            <w:pPr>
              <w:tabs>
                <w:tab w:val="left" w:pos="2410"/>
              </w:tabs>
              <w:snapToGrid w:val="0"/>
              <w:rPr>
                <w:rFonts w:ascii="Lato" w:hAnsi="Lato" w:cs="Arial"/>
                <w:b/>
                <w:bCs/>
                <w:i/>
                <w:iCs/>
                <w:color w:val="808080"/>
                <w:sz w:val="22"/>
                <w:szCs w:val="22"/>
              </w:rPr>
            </w:pPr>
            <w:r w:rsidRPr="00B866B7">
              <w:rPr>
                <w:rFonts w:ascii="Lato" w:hAnsi="Lato" w:cs="Arial"/>
                <w:b/>
                <w:bCs/>
                <w:sz w:val="22"/>
                <w:szCs w:val="22"/>
              </w:rPr>
              <w:t>SCOPE OF ROLE</w:t>
            </w:r>
            <w:r w:rsidR="00174203" w:rsidRPr="00B866B7">
              <w:rPr>
                <w:rFonts w:ascii="Lato" w:hAnsi="Lato" w:cs="Arial"/>
                <w:b/>
                <w:bCs/>
                <w:sz w:val="22"/>
                <w:szCs w:val="22"/>
              </w:rPr>
              <w:t xml:space="preserve">: </w:t>
            </w:r>
          </w:p>
          <w:p w14:paraId="2E917DDC" w14:textId="2E81278E" w:rsidR="00174203" w:rsidRPr="00B866B7" w:rsidRDefault="00174203" w:rsidP="6129D256">
            <w:pPr>
              <w:rPr>
                <w:rFonts w:ascii="Lato" w:hAnsi="Lato" w:cs="Arial"/>
                <w:b/>
                <w:bCs/>
                <w:i/>
                <w:iCs/>
                <w:color w:val="808080"/>
                <w:sz w:val="22"/>
                <w:szCs w:val="22"/>
              </w:rPr>
            </w:pPr>
            <w:r w:rsidRPr="00B866B7">
              <w:rPr>
                <w:rFonts w:ascii="Lato" w:hAnsi="Lato" w:cs="Arial"/>
                <w:b/>
                <w:bCs/>
                <w:sz w:val="22"/>
                <w:szCs w:val="22"/>
              </w:rPr>
              <w:t xml:space="preserve">Reports to: </w:t>
            </w:r>
            <w:r w:rsidR="00C001E3" w:rsidRPr="00B866B7">
              <w:rPr>
                <w:rFonts w:ascii="Lato" w:hAnsi="Lato" w:cs="Arial"/>
                <w:sz w:val="22"/>
                <w:szCs w:val="22"/>
              </w:rPr>
              <w:t>Global Director</w:t>
            </w:r>
            <w:r w:rsidR="003A695F" w:rsidRPr="00B866B7">
              <w:rPr>
                <w:rFonts w:ascii="Lato" w:hAnsi="Lato" w:cs="Arial"/>
                <w:sz w:val="22"/>
                <w:szCs w:val="22"/>
              </w:rPr>
              <w:t>, Child Protection</w:t>
            </w:r>
          </w:p>
          <w:p w14:paraId="1E96275B" w14:textId="30BCFADB" w:rsidR="00C34EA2" w:rsidRPr="00B866B7" w:rsidRDefault="00174203" w:rsidP="003F1F00">
            <w:pPr>
              <w:rPr>
                <w:rFonts w:ascii="Lato" w:hAnsi="Lato" w:cs="Arial"/>
                <w:sz w:val="22"/>
                <w:szCs w:val="22"/>
              </w:rPr>
            </w:pPr>
            <w:r w:rsidRPr="00B866B7">
              <w:rPr>
                <w:rFonts w:ascii="Lato" w:hAnsi="Lato" w:cs="Arial"/>
                <w:b/>
                <w:bCs/>
                <w:sz w:val="22"/>
                <w:szCs w:val="22"/>
              </w:rPr>
              <w:t>Staff reporting to this post:</w:t>
            </w:r>
            <w:r w:rsidR="001C28BF" w:rsidRPr="00B866B7">
              <w:rPr>
                <w:rFonts w:ascii="Lato" w:hAnsi="Lato" w:cs="Arial"/>
                <w:b/>
                <w:bCs/>
                <w:sz w:val="22"/>
                <w:szCs w:val="22"/>
              </w:rPr>
              <w:t xml:space="preserve"> </w:t>
            </w:r>
            <w:r w:rsidR="00AC2FAD" w:rsidRPr="00B866B7">
              <w:rPr>
                <w:rFonts w:ascii="Lato" w:hAnsi="Lato" w:cs="Arial"/>
                <w:sz w:val="22"/>
                <w:szCs w:val="22"/>
              </w:rPr>
              <w:t>Direct line management of specific operational goal team members, both direct and indirect</w:t>
            </w:r>
          </w:p>
          <w:p w14:paraId="01709E03" w14:textId="477B9A55" w:rsidR="004F0F71" w:rsidRPr="00B866B7" w:rsidRDefault="004F0F71" w:rsidP="6129D256">
            <w:pPr>
              <w:rPr>
                <w:rFonts w:ascii="Lato" w:hAnsi="Lato" w:cs="Arial"/>
                <w:b/>
                <w:bCs/>
                <w:i/>
                <w:iCs/>
                <w:sz w:val="22"/>
                <w:szCs w:val="22"/>
              </w:rPr>
            </w:pPr>
            <w:r w:rsidRPr="00B866B7">
              <w:rPr>
                <w:rFonts w:ascii="Lato" w:hAnsi="Lato" w:cs="Arial"/>
                <w:b/>
                <w:bCs/>
                <w:sz w:val="22"/>
                <w:szCs w:val="22"/>
              </w:rPr>
              <w:t xml:space="preserve">Budget Responsibilities: </w:t>
            </w:r>
            <w:r w:rsidR="00287CF5" w:rsidRPr="00B866B7">
              <w:rPr>
                <w:rFonts w:ascii="Lato" w:hAnsi="Lato" w:cs="Arial"/>
                <w:sz w:val="22"/>
                <w:szCs w:val="22"/>
              </w:rPr>
              <w:t>TBC</w:t>
            </w:r>
          </w:p>
          <w:p w14:paraId="586A854C" w14:textId="77777777" w:rsidR="00084F2D" w:rsidRPr="00B866B7" w:rsidRDefault="00084F2D" w:rsidP="0002291B">
            <w:pPr>
              <w:rPr>
                <w:rFonts w:ascii="Lato" w:hAnsi="Lato" w:cs="Arial"/>
                <w:sz w:val="22"/>
                <w:szCs w:val="22"/>
              </w:rPr>
            </w:pPr>
          </w:p>
        </w:tc>
      </w:tr>
      <w:tr w:rsidR="00174203" w:rsidRPr="00B866B7" w14:paraId="24D4A2DF" w14:textId="77777777" w:rsidTr="6129D256">
        <w:tc>
          <w:tcPr>
            <w:tcW w:w="9498" w:type="dxa"/>
            <w:gridSpan w:val="3"/>
          </w:tcPr>
          <w:p w14:paraId="57C4E3CA" w14:textId="77777777" w:rsidR="009F47B0" w:rsidRPr="00B866B7" w:rsidRDefault="002B21C3" w:rsidP="6129D256">
            <w:pPr>
              <w:pStyle w:val="BodyTextIndent3"/>
              <w:ind w:left="0"/>
              <w:rPr>
                <w:rFonts w:ascii="Lato" w:hAnsi="Lato" w:cs="Arial"/>
                <w:b/>
                <w:bCs/>
                <w:sz w:val="22"/>
                <w:szCs w:val="22"/>
              </w:rPr>
            </w:pPr>
            <w:r w:rsidRPr="00B866B7">
              <w:rPr>
                <w:rFonts w:ascii="Lato" w:hAnsi="Lato" w:cs="Arial"/>
                <w:b/>
                <w:bCs/>
                <w:sz w:val="22"/>
                <w:szCs w:val="22"/>
              </w:rPr>
              <w:t xml:space="preserve">KEY AREAS OF </w:t>
            </w:r>
            <w:r w:rsidR="00120C7F" w:rsidRPr="00B866B7">
              <w:rPr>
                <w:rFonts w:ascii="Lato" w:hAnsi="Lato" w:cs="Arial"/>
                <w:b/>
                <w:bCs/>
                <w:sz w:val="22"/>
                <w:szCs w:val="22"/>
              </w:rPr>
              <w:t>ACCOUNTABILITY</w:t>
            </w:r>
            <w:r w:rsidRPr="00B866B7">
              <w:rPr>
                <w:rFonts w:ascii="Lato" w:hAnsi="Lato" w:cs="Arial"/>
                <w:b/>
                <w:bCs/>
                <w:sz w:val="22"/>
                <w:szCs w:val="22"/>
              </w:rPr>
              <w:t>:</w:t>
            </w:r>
            <w:r w:rsidR="00D64C59" w:rsidRPr="00B866B7">
              <w:rPr>
                <w:rFonts w:ascii="Lato" w:hAnsi="Lato" w:cs="Arial"/>
                <w:b/>
                <w:bCs/>
                <w:sz w:val="22"/>
                <w:szCs w:val="22"/>
              </w:rPr>
              <w:t xml:space="preserve"> </w:t>
            </w:r>
          </w:p>
          <w:p w14:paraId="3763AAFA" w14:textId="1E819FB3" w:rsidR="0002291B" w:rsidRPr="00B866B7" w:rsidRDefault="0002291B" w:rsidP="6129D256">
            <w:pPr>
              <w:pStyle w:val="BodyTextIndent3"/>
              <w:ind w:left="0"/>
              <w:rPr>
                <w:rFonts w:ascii="Lato" w:hAnsi="Lato" w:cs="Arial"/>
                <w:b/>
                <w:bCs/>
                <w:sz w:val="22"/>
                <w:szCs w:val="22"/>
              </w:rPr>
            </w:pPr>
          </w:p>
          <w:p w14:paraId="216E2882" w14:textId="5CF060C6" w:rsidR="00287CF5" w:rsidRPr="00B866B7" w:rsidRDefault="00287CF5" w:rsidP="6129D256">
            <w:pPr>
              <w:pStyle w:val="BodyTextIndent3"/>
              <w:ind w:left="0"/>
              <w:rPr>
                <w:rFonts w:ascii="Lato" w:hAnsi="Lato" w:cs="Arial"/>
                <w:b/>
                <w:bCs/>
                <w:sz w:val="22"/>
                <w:szCs w:val="22"/>
              </w:rPr>
            </w:pPr>
            <w:r w:rsidRPr="00B866B7">
              <w:rPr>
                <w:rFonts w:ascii="Lato" w:hAnsi="Lato" w:cs="Arial"/>
                <w:b/>
                <w:bCs/>
                <w:sz w:val="22"/>
                <w:szCs w:val="22"/>
              </w:rPr>
              <w:t xml:space="preserve">Global </w:t>
            </w:r>
            <w:r w:rsidR="00BF6967" w:rsidRPr="00B866B7">
              <w:rPr>
                <w:rFonts w:ascii="Lato" w:hAnsi="Lato" w:cs="Arial"/>
                <w:b/>
                <w:bCs/>
                <w:sz w:val="22"/>
                <w:szCs w:val="22"/>
              </w:rPr>
              <w:t>Goal Team Lead</w:t>
            </w:r>
            <w:r w:rsidRPr="00B866B7">
              <w:rPr>
                <w:rFonts w:ascii="Lato" w:hAnsi="Lato" w:cs="Arial"/>
                <w:b/>
                <w:bCs/>
                <w:sz w:val="22"/>
                <w:szCs w:val="22"/>
              </w:rPr>
              <w:t xml:space="preserve">ership </w:t>
            </w:r>
          </w:p>
          <w:p w14:paraId="1A14C491" w14:textId="299C0A3C" w:rsidR="00287CF5" w:rsidRPr="00B866B7" w:rsidRDefault="00287CF5" w:rsidP="0044605E">
            <w:pPr>
              <w:pStyle w:val="ListParagraph"/>
              <w:numPr>
                <w:ilvl w:val="0"/>
                <w:numId w:val="12"/>
              </w:numPr>
              <w:rPr>
                <w:rFonts w:ascii="Lato" w:hAnsi="Lato"/>
              </w:rPr>
            </w:pPr>
            <w:r w:rsidRPr="00B866B7">
              <w:rPr>
                <w:rFonts w:ascii="Lato" w:hAnsi="Lato"/>
              </w:rPr>
              <w:t>Strategically lead the Goal Team</w:t>
            </w:r>
            <w:r w:rsidR="00BF6967" w:rsidRPr="00B866B7">
              <w:rPr>
                <w:rFonts w:ascii="Lato" w:hAnsi="Lato"/>
              </w:rPr>
              <w:t>, supporting</w:t>
            </w:r>
            <w:r w:rsidRPr="00B866B7">
              <w:rPr>
                <w:rFonts w:ascii="Lato" w:hAnsi="Lato"/>
              </w:rPr>
              <w:t xml:space="preserve"> the Global Director</w:t>
            </w:r>
            <w:r w:rsidR="003A695F" w:rsidRPr="00B866B7">
              <w:rPr>
                <w:rFonts w:ascii="Lato" w:hAnsi="Lato"/>
              </w:rPr>
              <w:t xml:space="preserve"> Child Protection</w:t>
            </w:r>
            <w:r w:rsidR="00432B79" w:rsidRPr="00B866B7">
              <w:rPr>
                <w:rFonts w:ascii="Lato" w:hAnsi="Lato"/>
              </w:rPr>
              <w:t xml:space="preserve"> and </w:t>
            </w:r>
            <w:r w:rsidR="00BF6967" w:rsidRPr="00B866B7">
              <w:rPr>
                <w:rFonts w:ascii="Lato" w:hAnsi="Lato"/>
              </w:rPr>
              <w:t xml:space="preserve">in collaboration with the </w:t>
            </w:r>
            <w:r w:rsidR="00432B79" w:rsidRPr="00B866B7">
              <w:rPr>
                <w:rFonts w:ascii="Lato" w:hAnsi="Lato"/>
              </w:rPr>
              <w:t>Head of Programmes</w:t>
            </w:r>
            <w:r w:rsidR="00FA1726" w:rsidRPr="00B866B7">
              <w:rPr>
                <w:rFonts w:ascii="Lato" w:hAnsi="Lato"/>
              </w:rPr>
              <w:t xml:space="preserve">, </w:t>
            </w:r>
            <w:r w:rsidR="00BF6967" w:rsidRPr="00B866B7">
              <w:rPr>
                <w:rFonts w:ascii="Lato" w:hAnsi="Lato"/>
              </w:rPr>
              <w:t>with a focus</w:t>
            </w:r>
            <w:r w:rsidR="00FA1726" w:rsidRPr="00B866B7">
              <w:rPr>
                <w:rFonts w:ascii="Lato" w:hAnsi="Lato"/>
              </w:rPr>
              <w:t xml:space="preserve"> on turning ideas into action</w:t>
            </w:r>
            <w:r w:rsidRPr="00B866B7">
              <w:rPr>
                <w:rFonts w:ascii="Lato" w:hAnsi="Lato"/>
              </w:rPr>
              <w:t>.</w:t>
            </w:r>
          </w:p>
          <w:p w14:paraId="31C6B514" w14:textId="026F869D" w:rsidR="006915AF" w:rsidRPr="00B866B7" w:rsidRDefault="006915AF" w:rsidP="0044605E">
            <w:pPr>
              <w:pStyle w:val="ListParagraph"/>
              <w:numPr>
                <w:ilvl w:val="0"/>
                <w:numId w:val="12"/>
              </w:numPr>
              <w:rPr>
                <w:rFonts w:ascii="Lato" w:hAnsi="Lato"/>
              </w:rPr>
            </w:pPr>
            <w:r w:rsidRPr="00B866B7">
              <w:rPr>
                <w:rFonts w:ascii="Lato" w:hAnsi="Lato"/>
              </w:rPr>
              <w:t xml:space="preserve">Together with </w:t>
            </w:r>
            <w:r w:rsidR="003A695F" w:rsidRPr="00B866B7">
              <w:rPr>
                <w:rFonts w:ascii="Lato" w:hAnsi="Lato"/>
              </w:rPr>
              <w:t xml:space="preserve">the </w:t>
            </w:r>
            <w:r w:rsidRPr="00B866B7">
              <w:rPr>
                <w:rFonts w:ascii="Lato" w:hAnsi="Lato"/>
              </w:rPr>
              <w:t>Global Director</w:t>
            </w:r>
            <w:r w:rsidR="003A695F" w:rsidRPr="00B866B7">
              <w:rPr>
                <w:rFonts w:ascii="Lato" w:hAnsi="Lato"/>
              </w:rPr>
              <w:t xml:space="preserve"> Child Protection</w:t>
            </w:r>
            <w:r w:rsidRPr="00B866B7">
              <w:rPr>
                <w:rFonts w:ascii="Lato" w:hAnsi="Lato"/>
              </w:rPr>
              <w:t xml:space="preserve"> and Head of Programmes, </w:t>
            </w:r>
            <w:r w:rsidR="00903846" w:rsidRPr="00B866B7">
              <w:rPr>
                <w:rFonts w:ascii="Lato" w:hAnsi="Lato"/>
              </w:rPr>
              <w:t xml:space="preserve">influence the movement to focus efforts on driving forward the Top Priorities </w:t>
            </w:r>
            <w:r w:rsidR="003A695F" w:rsidRPr="00B866B7">
              <w:rPr>
                <w:rFonts w:ascii="Lato" w:hAnsi="Lato"/>
              </w:rPr>
              <w:t>of the Live Free From Violence goal</w:t>
            </w:r>
            <w:r w:rsidR="00903846" w:rsidRPr="00B866B7">
              <w:rPr>
                <w:rFonts w:ascii="Lato" w:hAnsi="Lato"/>
              </w:rPr>
              <w:t xml:space="preserve"> and Cross Goal Priorit</w:t>
            </w:r>
            <w:r w:rsidR="003A695F" w:rsidRPr="00B866B7">
              <w:rPr>
                <w:rFonts w:ascii="Lato" w:hAnsi="Lato"/>
              </w:rPr>
              <w:t>ies</w:t>
            </w:r>
            <w:r w:rsidR="00903846" w:rsidRPr="00B866B7">
              <w:rPr>
                <w:rFonts w:ascii="Lato" w:hAnsi="Lato"/>
              </w:rPr>
              <w:t xml:space="preserve"> to deliver the strategy. </w:t>
            </w:r>
          </w:p>
          <w:p w14:paraId="1B82EFE3" w14:textId="139AEC03" w:rsidR="00432B79" w:rsidRPr="00B866B7" w:rsidRDefault="00432B79" w:rsidP="0044605E">
            <w:pPr>
              <w:pStyle w:val="ListParagraph"/>
              <w:numPr>
                <w:ilvl w:val="0"/>
                <w:numId w:val="12"/>
              </w:numPr>
              <w:rPr>
                <w:rFonts w:ascii="Lato" w:hAnsi="Lato"/>
              </w:rPr>
            </w:pPr>
            <w:r w:rsidRPr="00B866B7">
              <w:rPr>
                <w:rFonts w:ascii="Lato" w:hAnsi="Lato"/>
              </w:rPr>
              <w:t xml:space="preserve">Manage the process for developing </w:t>
            </w:r>
            <w:r w:rsidR="00072089" w:rsidRPr="00B866B7">
              <w:rPr>
                <w:rFonts w:ascii="Lato" w:hAnsi="Lato"/>
              </w:rPr>
              <w:t xml:space="preserve">&amp; delivering </w:t>
            </w:r>
            <w:r w:rsidRPr="00B866B7">
              <w:rPr>
                <w:rFonts w:ascii="Lato" w:hAnsi="Lato"/>
              </w:rPr>
              <w:t>the Goal Team work-plan</w:t>
            </w:r>
            <w:r w:rsidRPr="00B866B7">
              <w:rPr>
                <w:rFonts w:ascii="Lato" w:hAnsi="Lato" w:cs="Arial"/>
              </w:rPr>
              <w:t xml:space="preserve"> in close cooperation with </w:t>
            </w:r>
            <w:r w:rsidR="00E33A17" w:rsidRPr="00B866B7">
              <w:rPr>
                <w:rFonts w:ascii="Lato" w:hAnsi="Lato" w:cs="Arial"/>
              </w:rPr>
              <w:t>Head of Programmes</w:t>
            </w:r>
            <w:r w:rsidRPr="00B866B7">
              <w:rPr>
                <w:rFonts w:ascii="Lato" w:hAnsi="Lato" w:cs="Arial"/>
              </w:rPr>
              <w:t xml:space="preserve">, </w:t>
            </w:r>
            <w:r w:rsidR="00BF6967" w:rsidRPr="00B866B7">
              <w:rPr>
                <w:rFonts w:ascii="Lato" w:hAnsi="Lato" w:cs="Arial"/>
              </w:rPr>
              <w:t xml:space="preserve">Humanitarian Sector Head, Advocacy Heads, </w:t>
            </w:r>
            <w:r w:rsidR="00BF6967" w:rsidRPr="00B866B7">
              <w:rPr>
                <w:rFonts w:ascii="Lato" w:hAnsi="Lato" w:cs="Arial"/>
              </w:rPr>
              <w:lastRenderedPageBreak/>
              <w:t>NBD,</w:t>
            </w:r>
            <w:r w:rsidR="0039595B" w:rsidRPr="00B866B7">
              <w:rPr>
                <w:rFonts w:ascii="Lato" w:hAnsi="Lato" w:cs="Arial"/>
              </w:rPr>
              <w:t xml:space="preserve"> </w:t>
            </w:r>
            <w:r w:rsidR="006915AF" w:rsidRPr="00B866B7">
              <w:rPr>
                <w:rFonts w:ascii="Lato" w:hAnsi="Lato" w:cs="Arial"/>
              </w:rPr>
              <w:t xml:space="preserve">Technical Working Groups, </w:t>
            </w:r>
            <w:r w:rsidR="0039595B" w:rsidRPr="00B866B7">
              <w:rPr>
                <w:rFonts w:ascii="Lato" w:hAnsi="Lato" w:cs="Arial"/>
              </w:rPr>
              <w:t xml:space="preserve">other </w:t>
            </w:r>
            <w:r w:rsidR="006A12F5" w:rsidRPr="00B866B7">
              <w:rPr>
                <w:rFonts w:ascii="Lato" w:hAnsi="Lato" w:cs="Arial"/>
              </w:rPr>
              <w:t xml:space="preserve">Global </w:t>
            </w:r>
            <w:r w:rsidR="0039595B" w:rsidRPr="00B866B7">
              <w:rPr>
                <w:rFonts w:ascii="Lato" w:hAnsi="Lato" w:cs="Arial"/>
              </w:rPr>
              <w:t>Goal Team Leads</w:t>
            </w:r>
            <w:r w:rsidR="006915AF" w:rsidRPr="00B866B7">
              <w:rPr>
                <w:rFonts w:ascii="Lato" w:hAnsi="Lato" w:cs="Arial"/>
              </w:rPr>
              <w:t>,</w:t>
            </w:r>
            <w:r w:rsidR="00BF6967" w:rsidRPr="00B866B7">
              <w:rPr>
                <w:rFonts w:ascii="Lato" w:hAnsi="Lato" w:cs="Arial"/>
              </w:rPr>
              <w:t xml:space="preserve"> </w:t>
            </w:r>
            <w:r w:rsidRPr="00B866B7">
              <w:rPr>
                <w:rFonts w:ascii="Lato" w:hAnsi="Lato" w:cs="Arial"/>
              </w:rPr>
              <w:t>regional and country staff</w:t>
            </w:r>
            <w:r w:rsidR="00E33A17" w:rsidRPr="00B866B7">
              <w:rPr>
                <w:rFonts w:ascii="Lato" w:hAnsi="Lato"/>
              </w:rPr>
              <w:t xml:space="preserve"> (e.g.</w:t>
            </w:r>
            <w:r w:rsidRPr="00B866B7">
              <w:rPr>
                <w:rFonts w:ascii="Lato" w:hAnsi="Lato"/>
              </w:rPr>
              <w:t xml:space="preserve"> ensure that deliverables are prioritised based on country needs, coordinate consultations with CO/RO), </w:t>
            </w:r>
          </w:p>
          <w:p w14:paraId="202969FA" w14:textId="2A672CED" w:rsidR="00287CF5" w:rsidRPr="00B866B7" w:rsidRDefault="00287CF5" w:rsidP="0044605E">
            <w:pPr>
              <w:pStyle w:val="ListParagraph"/>
              <w:numPr>
                <w:ilvl w:val="0"/>
                <w:numId w:val="12"/>
              </w:numPr>
              <w:rPr>
                <w:rFonts w:ascii="Lato" w:hAnsi="Lato"/>
              </w:rPr>
            </w:pPr>
            <w:r w:rsidRPr="00B866B7">
              <w:rPr>
                <w:rFonts w:ascii="Lato" w:hAnsi="Lato"/>
              </w:rPr>
              <w:t xml:space="preserve">Oversee the work of all work-streams and cross-cutting pillars, </w:t>
            </w:r>
            <w:r w:rsidR="00FA1726" w:rsidRPr="00B866B7">
              <w:rPr>
                <w:rFonts w:ascii="Lato" w:hAnsi="Lato"/>
              </w:rPr>
              <w:t xml:space="preserve">motivating the team and </w:t>
            </w:r>
            <w:r w:rsidRPr="00B866B7">
              <w:rPr>
                <w:rFonts w:ascii="Lato" w:hAnsi="Lato"/>
              </w:rPr>
              <w:t xml:space="preserve">ensuring synergy where possible. </w:t>
            </w:r>
          </w:p>
          <w:p w14:paraId="6FD362A0" w14:textId="43479A53" w:rsidR="00287CF5" w:rsidRPr="00B866B7" w:rsidRDefault="00287CF5" w:rsidP="0044605E">
            <w:pPr>
              <w:pStyle w:val="ListParagraph"/>
              <w:numPr>
                <w:ilvl w:val="0"/>
                <w:numId w:val="12"/>
              </w:numPr>
              <w:rPr>
                <w:rFonts w:ascii="Lato" w:hAnsi="Lato"/>
              </w:rPr>
            </w:pPr>
            <w:r w:rsidRPr="00B866B7">
              <w:rPr>
                <w:rFonts w:ascii="Lato" w:hAnsi="Lato"/>
              </w:rPr>
              <w:t xml:space="preserve">Support </w:t>
            </w:r>
            <w:r w:rsidR="00BF22DF" w:rsidRPr="00B866B7">
              <w:rPr>
                <w:rFonts w:ascii="Lato" w:hAnsi="Lato"/>
              </w:rPr>
              <w:t>Goal Team</w:t>
            </w:r>
            <w:r w:rsidRPr="00B866B7">
              <w:rPr>
                <w:rFonts w:ascii="Lato" w:hAnsi="Lato"/>
              </w:rPr>
              <w:t xml:space="preserve"> members on a day-to-day basis to troubleshoot challenges and break through bottlenecks and/or organisational complexity.</w:t>
            </w:r>
          </w:p>
          <w:p w14:paraId="1B7B86EB" w14:textId="77777777" w:rsidR="00287CF5" w:rsidRPr="00B866B7" w:rsidRDefault="00287CF5" w:rsidP="0044605E">
            <w:pPr>
              <w:pStyle w:val="ListParagraph"/>
              <w:numPr>
                <w:ilvl w:val="0"/>
                <w:numId w:val="12"/>
              </w:numPr>
              <w:rPr>
                <w:rFonts w:ascii="Lato" w:hAnsi="Lato"/>
              </w:rPr>
            </w:pPr>
            <w:r w:rsidRPr="00B866B7">
              <w:rPr>
                <w:rFonts w:ascii="Lato" w:hAnsi="Lato"/>
              </w:rPr>
              <w:t xml:space="preserve">Ensure that team members are held accountable for their deliverables (escalating where needed) and that the right teams are configured for each work-stream and output. </w:t>
            </w:r>
          </w:p>
          <w:p w14:paraId="59CDFC66" w14:textId="46B47021" w:rsidR="00287CF5" w:rsidRPr="00B866B7" w:rsidRDefault="00287CF5" w:rsidP="0044605E">
            <w:pPr>
              <w:pStyle w:val="ListParagraph"/>
              <w:numPr>
                <w:ilvl w:val="0"/>
                <w:numId w:val="12"/>
              </w:numPr>
              <w:rPr>
                <w:rFonts w:ascii="Lato" w:hAnsi="Lato"/>
              </w:rPr>
            </w:pPr>
            <w:r w:rsidRPr="00B866B7">
              <w:rPr>
                <w:rFonts w:ascii="Lato" w:hAnsi="Lato"/>
              </w:rPr>
              <w:t>Assist the Global Director</w:t>
            </w:r>
            <w:r w:rsidR="003A695F" w:rsidRPr="00B866B7">
              <w:rPr>
                <w:rFonts w:ascii="Lato" w:hAnsi="Lato"/>
              </w:rPr>
              <w:t xml:space="preserve"> Child Protection</w:t>
            </w:r>
            <w:r w:rsidRPr="00B866B7">
              <w:rPr>
                <w:rFonts w:ascii="Lato" w:hAnsi="Lato"/>
              </w:rPr>
              <w:t xml:space="preserve">, </w:t>
            </w:r>
            <w:r w:rsidR="000D6F42" w:rsidRPr="00B866B7">
              <w:rPr>
                <w:rFonts w:ascii="Lato" w:hAnsi="Lato"/>
              </w:rPr>
              <w:t xml:space="preserve">Head of Programmes, </w:t>
            </w:r>
            <w:r w:rsidRPr="00B866B7">
              <w:rPr>
                <w:rFonts w:ascii="Lato" w:hAnsi="Lato"/>
              </w:rPr>
              <w:t>COO/IP and CIO in communicating contextual trends, needs and gaps upwards to SCI SLT, Management Committee and other relevant stakeholders.</w:t>
            </w:r>
          </w:p>
          <w:p w14:paraId="71D6024C" w14:textId="77777777" w:rsidR="00287CF5" w:rsidRPr="00B866B7" w:rsidRDefault="00287CF5" w:rsidP="00287CF5">
            <w:pPr>
              <w:rPr>
                <w:rFonts w:ascii="Lato" w:hAnsi="Lato"/>
                <w:sz w:val="22"/>
                <w:szCs w:val="22"/>
              </w:rPr>
            </w:pPr>
          </w:p>
          <w:p w14:paraId="3A230935" w14:textId="77777777" w:rsidR="00287CF5" w:rsidRPr="00B866B7" w:rsidRDefault="00287CF5" w:rsidP="6129D256">
            <w:pPr>
              <w:rPr>
                <w:rFonts w:ascii="Lato" w:hAnsi="Lato"/>
                <w:b/>
                <w:bCs/>
                <w:sz w:val="22"/>
                <w:szCs w:val="22"/>
              </w:rPr>
            </w:pPr>
            <w:r w:rsidRPr="00B866B7">
              <w:rPr>
                <w:rFonts w:ascii="Lato" w:hAnsi="Lato"/>
                <w:b/>
                <w:bCs/>
                <w:sz w:val="22"/>
                <w:szCs w:val="22"/>
              </w:rPr>
              <w:t>Operations</w:t>
            </w:r>
          </w:p>
          <w:p w14:paraId="6D2509CC" w14:textId="30B45B5D" w:rsidR="00287CF5" w:rsidRPr="00B866B7" w:rsidRDefault="00287CF5" w:rsidP="0044605E">
            <w:pPr>
              <w:pStyle w:val="ListParagraph"/>
              <w:numPr>
                <w:ilvl w:val="0"/>
                <w:numId w:val="12"/>
              </w:numPr>
              <w:rPr>
                <w:rFonts w:ascii="Lato" w:hAnsi="Lato"/>
              </w:rPr>
            </w:pPr>
            <w:r w:rsidRPr="00B866B7">
              <w:rPr>
                <w:rFonts w:ascii="Lato" w:hAnsi="Lato"/>
              </w:rPr>
              <w:t xml:space="preserve">Oversee global </w:t>
            </w:r>
            <w:r w:rsidR="00BF22DF" w:rsidRPr="00B866B7">
              <w:rPr>
                <w:rFonts w:ascii="Lato" w:hAnsi="Lato"/>
              </w:rPr>
              <w:t>Goal Team</w:t>
            </w:r>
            <w:r w:rsidRPr="00B866B7">
              <w:rPr>
                <w:rFonts w:ascii="Lato" w:hAnsi="Lato"/>
              </w:rPr>
              <w:t xml:space="preserve"> engagement with COs &amp; ROs at SLT level, and ensure that all communication is streamlined. </w:t>
            </w:r>
          </w:p>
          <w:p w14:paraId="589D4C2E" w14:textId="0C05F8CD" w:rsidR="00407245" w:rsidRPr="00B866B7" w:rsidRDefault="00407245" w:rsidP="0044605E">
            <w:pPr>
              <w:pStyle w:val="ListParagraph"/>
              <w:numPr>
                <w:ilvl w:val="0"/>
                <w:numId w:val="12"/>
              </w:numPr>
              <w:rPr>
                <w:rFonts w:ascii="Lato" w:hAnsi="Lato"/>
              </w:rPr>
            </w:pPr>
            <w:r w:rsidRPr="00B866B7">
              <w:rPr>
                <w:rFonts w:ascii="Lato" w:hAnsi="Lato"/>
              </w:rPr>
              <w:t>Align regularly with the</w:t>
            </w:r>
            <w:r w:rsidR="006A12F5" w:rsidRPr="00B866B7">
              <w:rPr>
                <w:rFonts w:ascii="Lato" w:hAnsi="Lato"/>
              </w:rPr>
              <w:t xml:space="preserve"> Global</w:t>
            </w:r>
            <w:r w:rsidRPr="00B866B7">
              <w:rPr>
                <w:rFonts w:ascii="Lato" w:hAnsi="Lato"/>
              </w:rPr>
              <w:t xml:space="preserve"> </w:t>
            </w:r>
            <w:r w:rsidR="00B173B5" w:rsidRPr="00B866B7">
              <w:rPr>
                <w:rFonts w:ascii="Lato" w:hAnsi="Lato"/>
              </w:rPr>
              <w:t>Goal Team Leaders</w:t>
            </w:r>
            <w:r w:rsidRPr="00B866B7">
              <w:rPr>
                <w:rFonts w:ascii="Lato" w:hAnsi="Lato"/>
              </w:rPr>
              <w:t xml:space="preserve"> from the other Global Goal Teams to share learnings</w:t>
            </w:r>
            <w:r w:rsidR="00142DF0" w:rsidRPr="00B866B7">
              <w:rPr>
                <w:rFonts w:ascii="Lato" w:hAnsi="Lato"/>
              </w:rPr>
              <w:t>,</w:t>
            </w:r>
            <w:r w:rsidRPr="00B866B7">
              <w:rPr>
                <w:rFonts w:ascii="Lato" w:hAnsi="Lato"/>
              </w:rPr>
              <w:t xml:space="preserve"> collaborate on specific deliverables as needed</w:t>
            </w:r>
            <w:r w:rsidR="00142DF0" w:rsidRPr="00B866B7">
              <w:rPr>
                <w:rFonts w:ascii="Lato" w:hAnsi="Lato"/>
              </w:rPr>
              <w:t xml:space="preserve"> and ensure support to countries and regions is consistent</w:t>
            </w:r>
          </w:p>
          <w:p w14:paraId="1199AFBA" w14:textId="15A83B9F" w:rsidR="00287CF5" w:rsidRPr="00B866B7" w:rsidRDefault="00287CF5" w:rsidP="003A695F">
            <w:pPr>
              <w:pStyle w:val="ListParagraph"/>
              <w:rPr>
                <w:rFonts w:ascii="Lato" w:hAnsi="Lato"/>
              </w:rPr>
            </w:pPr>
          </w:p>
          <w:p w14:paraId="4FF71CAE" w14:textId="77777777" w:rsidR="00287CF5" w:rsidRPr="00B866B7" w:rsidRDefault="00287CF5" w:rsidP="6129D256">
            <w:pPr>
              <w:rPr>
                <w:rFonts w:ascii="Lato" w:hAnsi="Lato"/>
                <w:b/>
                <w:bCs/>
                <w:sz w:val="22"/>
                <w:szCs w:val="22"/>
              </w:rPr>
            </w:pPr>
            <w:r w:rsidRPr="00B866B7">
              <w:rPr>
                <w:rFonts w:ascii="Lato" w:hAnsi="Lato"/>
                <w:b/>
                <w:bCs/>
                <w:sz w:val="22"/>
                <w:szCs w:val="22"/>
              </w:rPr>
              <w:t>People Management</w:t>
            </w:r>
          </w:p>
          <w:p w14:paraId="56141C32" w14:textId="0D3C1B22" w:rsidR="00287CF5" w:rsidRPr="00B866B7" w:rsidRDefault="00287CF5" w:rsidP="0044605E">
            <w:pPr>
              <w:pStyle w:val="ListParagraph"/>
              <w:numPr>
                <w:ilvl w:val="0"/>
                <w:numId w:val="12"/>
              </w:numPr>
              <w:rPr>
                <w:rFonts w:ascii="Lato" w:hAnsi="Lato"/>
              </w:rPr>
            </w:pPr>
            <w:r w:rsidRPr="00B866B7">
              <w:rPr>
                <w:rFonts w:ascii="Lato" w:hAnsi="Lato"/>
              </w:rPr>
              <w:t xml:space="preserve">Track </w:t>
            </w:r>
            <w:r w:rsidR="00BF22DF" w:rsidRPr="00B866B7">
              <w:rPr>
                <w:rFonts w:ascii="Lato" w:hAnsi="Lato"/>
              </w:rPr>
              <w:t xml:space="preserve">staff nominated to, and confirmed in the Goal Team </w:t>
            </w:r>
            <w:r w:rsidRPr="00B866B7">
              <w:rPr>
                <w:rFonts w:ascii="Lato" w:hAnsi="Lato"/>
              </w:rPr>
              <w:t>and ensure that resourcing gaps are communicated upwards to the Global</w:t>
            </w:r>
            <w:r w:rsidR="003A695F" w:rsidRPr="00B866B7">
              <w:rPr>
                <w:rFonts w:ascii="Lato" w:hAnsi="Lato"/>
              </w:rPr>
              <w:t xml:space="preserve"> </w:t>
            </w:r>
            <w:r w:rsidRPr="00B866B7">
              <w:rPr>
                <w:rFonts w:ascii="Lato" w:hAnsi="Lato"/>
              </w:rPr>
              <w:t>Director</w:t>
            </w:r>
            <w:r w:rsidR="003A695F" w:rsidRPr="00B866B7">
              <w:rPr>
                <w:rFonts w:ascii="Lato" w:hAnsi="Lato"/>
              </w:rPr>
              <w:t xml:space="preserve"> Child Protection</w:t>
            </w:r>
            <w:r w:rsidRPr="00B866B7">
              <w:rPr>
                <w:rFonts w:ascii="Lato" w:hAnsi="Lato"/>
              </w:rPr>
              <w:t>.</w:t>
            </w:r>
          </w:p>
          <w:p w14:paraId="61633DAF" w14:textId="4F04B799" w:rsidR="001670BB" w:rsidRPr="00B866B7" w:rsidRDefault="001670BB" w:rsidP="0044605E">
            <w:pPr>
              <w:pStyle w:val="ListParagraph"/>
              <w:numPr>
                <w:ilvl w:val="0"/>
                <w:numId w:val="12"/>
              </w:numPr>
              <w:rPr>
                <w:rFonts w:ascii="Lato" w:hAnsi="Lato"/>
              </w:rPr>
            </w:pPr>
            <w:r w:rsidRPr="00B866B7">
              <w:rPr>
                <w:rFonts w:ascii="Lato" w:hAnsi="Lato"/>
              </w:rPr>
              <w:t xml:space="preserve">Work with member line mangers for staff seconded to the Goal Team to ensure there is shared understanding of accountabilities and ways of working between the seconded staff, member line manager and </w:t>
            </w:r>
            <w:r w:rsidR="007E6165" w:rsidRPr="00B866B7">
              <w:rPr>
                <w:rFonts w:ascii="Lato" w:hAnsi="Lato"/>
              </w:rPr>
              <w:t>their Goal Team line manager</w:t>
            </w:r>
            <w:r w:rsidRPr="00B866B7">
              <w:rPr>
                <w:rFonts w:ascii="Lato" w:hAnsi="Lato"/>
              </w:rPr>
              <w:t>.</w:t>
            </w:r>
          </w:p>
          <w:p w14:paraId="5C8A93F6" w14:textId="42FE6124" w:rsidR="00287CF5" w:rsidRPr="00B866B7" w:rsidRDefault="00287CF5" w:rsidP="0044605E">
            <w:pPr>
              <w:pStyle w:val="ListParagraph"/>
              <w:numPr>
                <w:ilvl w:val="0"/>
                <w:numId w:val="12"/>
              </w:numPr>
              <w:rPr>
                <w:rFonts w:ascii="Lato" w:hAnsi="Lato"/>
              </w:rPr>
            </w:pPr>
            <w:r w:rsidRPr="00B866B7">
              <w:rPr>
                <w:rFonts w:ascii="Lato" w:hAnsi="Lato"/>
              </w:rPr>
              <w:t xml:space="preserve">Prove quality </w:t>
            </w:r>
            <w:r w:rsidR="00A95E11" w:rsidRPr="00B866B7">
              <w:rPr>
                <w:rFonts w:ascii="Lato" w:hAnsi="Lato"/>
              </w:rPr>
              <w:t xml:space="preserve">and motivating </w:t>
            </w:r>
            <w:r w:rsidRPr="00B866B7">
              <w:rPr>
                <w:rFonts w:ascii="Lato" w:hAnsi="Lato"/>
              </w:rPr>
              <w:t xml:space="preserve">line management to </w:t>
            </w:r>
            <w:r w:rsidR="0039595B" w:rsidRPr="00B866B7">
              <w:rPr>
                <w:rFonts w:ascii="Lato" w:hAnsi="Lato"/>
              </w:rPr>
              <w:t xml:space="preserve">agreed </w:t>
            </w:r>
            <w:r w:rsidRPr="00B866B7">
              <w:rPr>
                <w:rFonts w:ascii="Lato" w:hAnsi="Lato"/>
              </w:rPr>
              <w:t xml:space="preserve">direct </w:t>
            </w:r>
            <w:r w:rsidR="00BF22DF" w:rsidRPr="00B866B7">
              <w:rPr>
                <w:rFonts w:ascii="Lato" w:hAnsi="Lato"/>
              </w:rPr>
              <w:t xml:space="preserve">and indirect </w:t>
            </w:r>
            <w:r w:rsidRPr="00B866B7">
              <w:rPr>
                <w:rFonts w:ascii="Lato" w:hAnsi="Lato"/>
              </w:rPr>
              <w:t xml:space="preserve">reports to deliver agreed </w:t>
            </w:r>
            <w:r w:rsidR="00853D80" w:rsidRPr="00B866B7">
              <w:rPr>
                <w:rFonts w:ascii="Lato" w:hAnsi="Lato"/>
              </w:rPr>
              <w:t xml:space="preserve">performance objectives and development </w:t>
            </w:r>
            <w:r w:rsidRPr="00B866B7">
              <w:rPr>
                <w:rFonts w:ascii="Lato" w:hAnsi="Lato"/>
              </w:rPr>
              <w:t>goals.</w:t>
            </w:r>
          </w:p>
          <w:p w14:paraId="66B6F7CF" w14:textId="06BE6F63" w:rsidR="001670BB" w:rsidRPr="00B866B7" w:rsidRDefault="001670BB" w:rsidP="0044605E">
            <w:pPr>
              <w:pStyle w:val="ListParagraph"/>
              <w:numPr>
                <w:ilvl w:val="0"/>
                <w:numId w:val="12"/>
              </w:numPr>
              <w:rPr>
                <w:rFonts w:ascii="Lato" w:hAnsi="Lato"/>
              </w:rPr>
            </w:pPr>
            <w:r w:rsidRPr="00B866B7">
              <w:rPr>
                <w:rFonts w:ascii="Lato" w:hAnsi="Lato"/>
              </w:rPr>
              <w:t>Support staff wellbeing and ensure Goal Team Members have space to share concerns and escalate any issues they might face.</w:t>
            </w:r>
          </w:p>
          <w:p w14:paraId="3CD04509" w14:textId="5546433D" w:rsidR="001670BB" w:rsidRPr="00B866B7" w:rsidRDefault="001670BB" w:rsidP="0044605E">
            <w:pPr>
              <w:pStyle w:val="ListParagraph"/>
              <w:numPr>
                <w:ilvl w:val="0"/>
                <w:numId w:val="12"/>
              </w:numPr>
              <w:rPr>
                <w:rFonts w:ascii="Lato" w:hAnsi="Lato"/>
              </w:rPr>
            </w:pPr>
            <w:r w:rsidRPr="00B866B7">
              <w:rPr>
                <w:rFonts w:ascii="Lato" w:hAnsi="Lato"/>
              </w:rPr>
              <w:t>As seconded staff approach the end of their secondment period, agree with the staff and seconding member whether extension is possible and appropriate. Otherwise lead the resourcing of a replacement for the role.</w:t>
            </w:r>
          </w:p>
          <w:p w14:paraId="64AB8889" w14:textId="5F2B9B71" w:rsidR="00287CF5" w:rsidRPr="00B866B7" w:rsidRDefault="00287CF5" w:rsidP="00E779E6">
            <w:pPr>
              <w:rPr>
                <w:rFonts w:ascii="Lato" w:hAnsi="Lato"/>
                <w:sz w:val="22"/>
                <w:szCs w:val="22"/>
                <w:u w:val="single"/>
              </w:rPr>
            </w:pPr>
          </w:p>
          <w:p w14:paraId="3E8D0B66" w14:textId="526FE181" w:rsidR="00287CF5" w:rsidRPr="00B866B7" w:rsidRDefault="00287CF5" w:rsidP="6129D256">
            <w:pPr>
              <w:rPr>
                <w:rFonts w:ascii="Lato" w:hAnsi="Lato"/>
                <w:b/>
                <w:bCs/>
                <w:sz w:val="22"/>
                <w:szCs w:val="22"/>
              </w:rPr>
            </w:pPr>
            <w:r w:rsidRPr="00B866B7">
              <w:rPr>
                <w:rFonts w:ascii="Lato" w:hAnsi="Lato"/>
                <w:b/>
                <w:bCs/>
                <w:sz w:val="22"/>
                <w:szCs w:val="22"/>
              </w:rPr>
              <w:t>Fundraising</w:t>
            </w:r>
            <w:r w:rsidR="001822E5" w:rsidRPr="00B866B7">
              <w:rPr>
                <w:rFonts w:ascii="Lato" w:hAnsi="Lato"/>
                <w:b/>
                <w:bCs/>
                <w:sz w:val="22"/>
                <w:szCs w:val="22"/>
              </w:rPr>
              <w:t xml:space="preserve"> &amp; Partnerships</w:t>
            </w:r>
          </w:p>
          <w:p w14:paraId="2E69DFF3" w14:textId="77777777" w:rsidR="00105FAC" w:rsidRPr="00B866B7" w:rsidRDefault="00105FAC" w:rsidP="0044605E">
            <w:pPr>
              <w:pStyle w:val="ListParagraph"/>
              <w:numPr>
                <w:ilvl w:val="0"/>
                <w:numId w:val="12"/>
              </w:numPr>
              <w:rPr>
                <w:rFonts w:ascii="Lato" w:hAnsi="Lato"/>
              </w:rPr>
            </w:pPr>
            <w:r w:rsidRPr="00B866B7">
              <w:rPr>
                <w:rFonts w:ascii="Lato" w:hAnsi="Lato"/>
              </w:rPr>
              <w:t xml:space="preserve">Support the Fundraising &amp; Partnerships Strategist to maintain oversight on our strategic partnerships for impact at global level, and identify ways to strengthen relationships and improve outcomes, in coordination with the Strategic Partnerships Enabler team and Resource Mobilization Communication Engagement teams. </w:t>
            </w:r>
          </w:p>
          <w:p w14:paraId="2EC14C4A" w14:textId="3D17CF43" w:rsidR="00105FAC" w:rsidRPr="00B866B7" w:rsidRDefault="00105FAC" w:rsidP="0044605E">
            <w:pPr>
              <w:pStyle w:val="ListParagraph"/>
              <w:numPr>
                <w:ilvl w:val="0"/>
                <w:numId w:val="12"/>
              </w:numPr>
              <w:rPr>
                <w:rFonts w:ascii="Lato" w:hAnsi="Lato"/>
              </w:rPr>
            </w:pPr>
            <w:r w:rsidRPr="00B866B7">
              <w:rPr>
                <w:rFonts w:ascii="Lato" w:hAnsi="Lato"/>
              </w:rPr>
              <w:t>Understand the work Save the Children is doing globally related to the Global Goals and provide insight for teams working across the movement to ensure fundraising is focused on deliver</w:t>
            </w:r>
            <w:r w:rsidR="7B190168" w:rsidRPr="00B866B7">
              <w:rPr>
                <w:rFonts w:ascii="Lato" w:hAnsi="Lato"/>
              </w:rPr>
              <w:t>ing</w:t>
            </w:r>
            <w:r w:rsidRPr="00B866B7">
              <w:rPr>
                <w:rFonts w:ascii="Lato" w:hAnsi="Lato"/>
              </w:rPr>
              <w:t xml:space="preserve"> our strategy</w:t>
            </w:r>
          </w:p>
          <w:p w14:paraId="489872A6" w14:textId="13C3D3AA" w:rsidR="00105FAC" w:rsidRPr="00B866B7" w:rsidRDefault="00983477" w:rsidP="0044605E">
            <w:pPr>
              <w:pStyle w:val="ListParagraph"/>
              <w:numPr>
                <w:ilvl w:val="0"/>
                <w:numId w:val="12"/>
              </w:numPr>
              <w:rPr>
                <w:rFonts w:ascii="Lato" w:hAnsi="Lato"/>
              </w:rPr>
            </w:pPr>
            <w:r w:rsidRPr="00B866B7">
              <w:rPr>
                <w:rFonts w:ascii="Lato" w:hAnsi="Lato"/>
              </w:rPr>
              <w:t>I</w:t>
            </w:r>
            <w:r w:rsidR="00105FAC" w:rsidRPr="00B866B7">
              <w:rPr>
                <w:rFonts w:ascii="Lato" w:hAnsi="Lato"/>
              </w:rPr>
              <w:t>nfluence prioritization and decision making across the movement to ensure resource and effort is aligned where it will make the biggest impact.</w:t>
            </w:r>
          </w:p>
          <w:p w14:paraId="1B7313E3" w14:textId="58EBC1A9" w:rsidR="00105FAC" w:rsidRPr="00B866B7" w:rsidRDefault="00983477" w:rsidP="0044605E">
            <w:pPr>
              <w:pStyle w:val="ListParagraph"/>
              <w:numPr>
                <w:ilvl w:val="0"/>
                <w:numId w:val="12"/>
              </w:numPr>
              <w:rPr>
                <w:rFonts w:ascii="Lato" w:hAnsi="Lato"/>
              </w:rPr>
            </w:pPr>
            <w:r w:rsidRPr="00B866B7">
              <w:rPr>
                <w:rFonts w:ascii="Lato" w:hAnsi="Lato"/>
              </w:rPr>
              <w:t>I</w:t>
            </w:r>
            <w:r w:rsidR="00105FAC" w:rsidRPr="00B866B7">
              <w:rPr>
                <w:rFonts w:ascii="Lato" w:hAnsi="Lato"/>
              </w:rPr>
              <w:t xml:space="preserve">dentify priority gaps in Country Strategic Plans attainment and, working with others, to identify what is needed to close this gap </w:t>
            </w:r>
            <w:r w:rsidR="00502D71" w:rsidRPr="00B866B7">
              <w:rPr>
                <w:rFonts w:ascii="Lato" w:hAnsi="Lato"/>
              </w:rPr>
              <w:t>and influence</w:t>
            </w:r>
            <w:r w:rsidR="00105FAC" w:rsidRPr="00B866B7">
              <w:rPr>
                <w:rFonts w:ascii="Lato" w:hAnsi="Lato"/>
              </w:rPr>
              <w:t xml:space="preserve"> and/or advise Member fundraisers to develop strategies for high-value prospects, design pitches and “match” donor interests to actual country needs, aligned to goal priorities.</w:t>
            </w:r>
          </w:p>
          <w:p w14:paraId="28CEAD2E" w14:textId="4709F697" w:rsidR="00105FAC" w:rsidRPr="00B866B7" w:rsidRDefault="00340DC5" w:rsidP="0044605E">
            <w:pPr>
              <w:pStyle w:val="ListParagraph"/>
              <w:numPr>
                <w:ilvl w:val="0"/>
                <w:numId w:val="12"/>
              </w:numPr>
              <w:rPr>
                <w:rFonts w:ascii="Lato" w:hAnsi="Lato"/>
              </w:rPr>
            </w:pPr>
            <w:r w:rsidRPr="00B866B7">
              <w:rPr>
                <w:rFonts w:ascii="Lato" w:hAnsi="Lato"/>
              </w:rPr>
              <w:t>Act</w:t>
            </w:r>
            <w:r w:rsidR="00105FAC" w:rsidRPr="00B866B7">
              <w:rPr>
                <w:rFonts w:ascii="Lato" w:hAnsi="Lato"/>
              </w:rPr>
              <w:t xml:space="preserve"> as point of coordination across the movement for</w:t>
            </w:r>
            <w:r w:rsidR="003A695F" w:rsidRPr="00B866B7">
              <w:rPr>
                <w:rFonts w:ascii="Lato" w:hAnsi="Lato"/>
              </w:rPr>
              <w:t xml:space="preserve"> the LFFV </w:t>
            </w:r>
            <w:r w:rsidR="00105FAC" w:rsidRPr="00B866B7">
              <w:rPr>
                <w:rFonts w:ascii="Lato" w:hAnsi="Lato"/>
              </w:rPr>
              <w:t>Global Goal via the leadership of a light touch network which increases collaboration, cuts out duplication and  identifies and creates new opportunities for impact.</w:t>
            </w:r>
          </w:p>
          <w:p w14:paraId="12F36E65" w14:textId="77777777" w:rsidR="00340DC5" w:rsidRPr="00B866B7" w:rsidRDefault="00105FAC" w:rsidP="0044605E">
            <w:pPr>
              <w:pStyle w:val="ListParagraph"/>
              <w:numPr>
                <w:ilvl w:val="0"/>
                <w:numId w:val="12"/>
              </w:numPr>
              <w:rPr>
                <w:rFonts w:ascii="Lato" w:hAnsi="Lato"/>
              </w:rPr>
            </w:pPr>
            <w:r w:rsidRPr="00B866B7">
              <w:rPr>
                <w:rFonts w:ascii="Lato" w:hAnsi="Lato"/>
              </w:rPr>
              <w:lastRenderedPageBreak/>
              <w:t xml:space="preserve">Support the Fundraising </w:t>
            </w:r>
            <w:r w:rsidR="00340DC5" w:rsidRPr="00B866B7">
              <w:rPr>
                <w:rFonts w:ascii="Lato" w:hAnsi="Lato"/>
              </w:rPr>
              <w:t>&amp; Partnerships Strategist</w:t>
            </w:r>
            <w:r w:rsidRPr="00B866B7">
              <w:rPr>
                <w:rFonts w:ascii="Lato" w:hAnsi="Lato"/>
              </w:rPr>
              <w:t xml:space="preserve"> to contribute to cross goal Pathways report on at least biannual basis, providing updates on strategic partnerships and fundraising. </w:t>
            </w:r>
          </w:p>
          <w:p w14:paraId="5FA5D37C" w14:textId="07F388FE" w:rsidR="00287CF5" w:rsidRPr="00B866B7" w:rsidRDefault="003E5C96" w:rsidP="0044605E">
            <w:pPr>
              <w:pStyle w:val="ListParagraph"/>
              <w:numPr>
                <w:ilvl w:val="0"/>
                <w:numId w:val="12"/>
              </w:numPr>
              <w:rPr>
                <w:rFonts w:ascii="Lato" w:hAnsi="Lato"/>
              </w:rPr>
            </w:pPr>
            <w:r w:rsidRPr="00B866B7">
              <w:rPr>
                <w:rFonts w:ascii="Lato" w:hAnsi="Lato"/>
              </w:rPr>
              <w:t xml:space="preserve">Provide strategic insight to support the Proposal Writer </w:t>
            </w:r>
            <w:r w:rsidR="007E6165" w:rsidRPr="00B866B7">
              <w:rPr>
                <w:rFonts w:ascii="Lato" w:hAnsi="Lato"/>
              </w:rPr>
              <w:t xml:space="preserve">and Head of Programmes </w:t>
            </w:r>
            <w:r w:rsidRPr="00B866B7">
              <w:rPr>
                <w:rFonts w:ascii="Lato" w:hAnsi="Lato"/>
              </w:rPr>
              <w:t>with the creation of evergreen fundraising materials.</w:t>
            </w:r>
          </w:p>
          <w:p w14:paraId="63351131" w14:textId="2F073537" w:rsidR="006407EB" w:rsidRPr="00B866B7" w:rsidRDefault="006407EB" w:rsidP="0044605E">
            <w:pPr>
              <w:pStyle w:val="ListParagraph"/>
              <w:numPr>
                <w:ilvl w:val="0"/>
                <w:numId w:val="12"/>
              </w:numPr>
              <w:rPr>
                <w:rFonts w:ascii="Lato" w:hAnsi="Lato"/>
              </w:rPr>
            </w:pPr>
            <w:r w:rsidRPr="00B866B7">
              <w:rPr>
                <w:rFonts w:ascii="Lato" w:hAnsi="Lato"/>
              </w:rPr>
              <w:t>Collaborate with Head of Programmes to ensure fundraising includes latest programmatic, evidence, and knowledge of what works in relevant technical areas</w:t>
            </w:r>
          </w:p>
          <w:p w14:paraId="749EDA49" w14:textId="220E8BF2" w:rsidR="00E779E6" w:rsidRPr="00B866B7" w:rsidRDefault="00E779E6" w:rsidP="00E779E6">
            <w:pPr>
              <w:rPr>
                <w:rFonts w:ascii="Lato" w:hAnsi="Lato"/>
                <w:sz w:val="22"/>
                <w:szCs w:val="22"/>
              </w:rPr>
            </w:pPr>
          </w:p>
          <w:p w14:paraId="0D291E01" w14:textId="77777777" w:rsidR="00E779E6" w:rsidRPr="00B866B7" w:rsidRDefault="00E779E6" w:rsidP="6129D256">
            <w:pPr>
              <w:rPr>
                <w:rFonts w:ascii="Lato" w:hAnsi="Lato"/>
                <w:b/>
                <w:bCs/>
                <w:sz w:val="22"/>
                <w:szCs w:val="22"/>
              </w:rPr>
            </w:pPr>
            <w:r w:rsidRPr="00B866B7">
              <w:rPr>
                <w:rFonts w:ascii="Lato" w:hAnsi="Lato"/>
                <w:b/>
                <w:bCs/>
                <w:sz w:val="22"/>
                <w:szCs w:val="22"/>
              </w:rPr>
              <w:t>Programmes</w:t>
            </w:r>
            <w:r w:rsidR="001C24F5" w:rsidRPr="00B866B7">
              <w:rPr>
                <w:rFonts w:ascii="Lato" w:hAnsi="Lato"/>
                <w:b/>
                <w:bCs/>
                <w:sz w:val="22"/>
                <w:szCs w:val="22"/>
              </w:rPr>
              <w:t xml:space="preserve"> and Innovation</w:t>
            </w:r>
          </w:p>
          <w:p w14:paraId="7D70CD06" w14:textId="29EEE574" w:rsidR="001C2248" w:rsidRPr="00B866B7" w:rsidRDefault="001C2248" w:rsidP="0044605E">
            <w:pPr>
              <w:pStyle w:val="ListParagraph"/>
              <w:numPr>
                <w:ilvl w:val="0"/>
                <w:numId w:val="12"/>
              </w:numPr>
              <w:rPr>
                <w:rFonts w:ascii="Lato" w:hAnsi="Lato"/>
              </w:rPr>
            </w:pPr>
            <w:r w:rsidRPr="00B866B7">
              <w:rPr>
                <w:rFonts w:ascii="Lato" w:hAnsi="Lato"/>
              </w:rPr>
              <w:t>Maintain oversight over the strategic progress of roll-outs</w:t>
            </w:r>
            <w:r w:rsidR="0020437B" w:rsidRPr="00B866B7">
              <w:rPr>
                <w:rFonts w:ascii="Lato" w:hAnsi="Lato"/>
              </w:rPr>
              <w:t xml:space="preserve"> of key innovations that require mu</w:t>
            </w:r>
            <w:r w:rsidR="0008521E" w:rsidRPr="00B866B7">
              <w:rPr>
                <w:rFonts w:ascii="Lato" w:hAnsi="Lato"/>
              </w:rPr>
              <w:t>lti-country t</w:t>
            </w:r>
            <w:r w:rsidR="0020437B" w:rsidRPr="00B866B7">
              <w:rPr>
                <w:rFonts w:ascii="Lato" w:hAnsi="Lato"/>
              </w:rPr>
              <w:t>est</w:t>
            </w:r>
            <w:r w:rsidR="001E228F" w:rsidRPr="00B866B7">
              <w:rPr>
                <w:rFonts w:ascii="Lato" w:hAnsi="Lato"/>
              </w:rPr>
              <w:t>i</w:t>
            </w:r>
            <w:r w:rsidR="0020437B" w:rsidRPr="00B866B7">
              <w:rPr>
                <w:rFonts w:ascii="Lato" w:hAnsi="Lato"/>
              </w:rPr>
              <w:t>ng</w:t>
            </w:r>
            <w:r w:rsidRPr="00B866B7">
              <w:rPr>
                <w:rFonts w:ascii="Lato" w:hAnsi="Lato"/>
              </w:rPr>
              <w:t xml:space="preserve"> – including birds-eye views of funding</w:t>
            </w:r>
            <w:r w:rsidR="0020437B" w:rsidRPr="00B866B7">
              <w:rPr>
                <w:rFonts w:ascii="Lato" w:hAnsi="Lato"/>
              </w:rPr>
              <w:t xml:space="preserve">, including </w:t>
            </w:r>
            <w:r w:rsidRPr="00B866B7">
              <w:rPr>
                <w:rFonts w:ascii="Lato" w:hAnsi="Lato"/>
              </w:rPr>
              <w:t xml:space="preserve">pilot </w:t>
            </w:r>
            <w:r w:rsidR="001E228F" w:rsidRPr="00B866B7">
              <w:rPr>
                <w:rFonts w:ascii="Lato" w:hAnsi="Lato"/>
              </w:rPr>
              <w:t xml:space="preserve">delivery progress </w:t>
            </w:r>
            <w:r w:rsidR="00A051A0" w:rsidRPr="00B866B7">
              <w:rPr>
                <w:rFonts w:ascii="Lato" w:hAnsi="Lato"/>
              </w:rPr>
              <w:t>and spending</w:t>
            </w:r>
          </w:p>
          <w:p w14:paraId="6B765603" w14:textId="5EA5F72D" w:rsidR="001C2248" w:rsidRPr="00B866B7" w:rsidRDefault="00DA3748" w:rsidP="0044605E">
            <w:pPr>
              <w:pStyle w:val="ListParagraph"/>
              <w:numPr>
                <w:ilvl w:val="0"/>
                <w:numId w:val="12"/>
              </w:numPr>
              <w:rPr>
                <w:rFonts w:ascii="Lato" w:hAnsi="Lato"/>
              </w:rPr>
            </w:pPr>
            <w:r w:rsidRPr="00B866B7">
              <w:rPr>
                <w:rFonts w:ascii="Lato" w:hAnsi="Lato"/>
              </w:rPr>
              <w:t>Strategically</w:t>
            </w:r>
            <w:r w:rsidR="00BE726D" w:rsidRPr="00B866B7">
              <w:rPr>
                <w:rFonts w:ascii="Lato" w:hAnsi="Lato"/>
              </w:rPr>
              <w:t xml:space="preserve"> guid</w:t>
            </w:r>
            <w:r w:rsidRPr="00B866B7">
              <w:rPr>
                <w:rFonts w:ascii="Lato" w:hAnsi="Lato"/>
              </w:rPr>
              <w:t xml:space="preserve">e and support </w:t>
            </w:r>
            <w:r w:rsidR="00BE726D" w:rsidRPr="00B866B7">
              <w:rPr>
                <w:rFonts w:ascii="Lato" w:hAnsi="Lato"/>
              </w:rPr>
              <w:t xml:space="preserve">the </w:t>
            </w:r>
            <w:r w:rsidR="00857E62" w:rsidRPr="00B866B7">
              <w:rPr>
                <w:rFonts w:ascii="Lato" w:hAnsi="Lato"/>
              </w:rPr>
              <w:t xml:space="preserve">Head of Goal Innovations and </w:t>
            </w:r>
            <w:r w:rsidR="007E6165" w:rsidRPr="00B866B7">
              <w:rPr>
                <w:rFonts w:ascii="Lato" w:hAnsi="Lato"/>
              </w:rPr>
              <w:t xml:space="preserve">Head of Programmes to identify </w:t>
            </w:r>
            <w:r w:rsidR="00F424ED" w:rsidRPr="00B866B7">
              <w:rPr>
                <w:rFonts w:ascii="Lato" w:hAnsi="Lato"/>
              </w:rPr>
              <w:t xml:space="preserve">new </w:t>
            </w:r>
            <w:r w:rsidR="00BE726D" w:rsidRPr="00B866B7">
              <w:rPr>
                <w:rFonts w:ascii="Lato" w:hAnsi="Lato"/>
              </w:rPr>
              <w:t xml:space="preserve">innovation opportunities, new partnerships and new funding opportunities. </w:t>
            </w:r>
          </w:p>
          <w:p w14:paraId="35CEB497" w14:textId="0ED0F625" w:rsidR="00BE726D" w:rsidRPr="00B866B7" w:rsidRDefault="00D7600A" w:rsidP="0044605E">
            <w:pPr>
              <w:pStyle w:val="ListParagraph"/>
              <w:numPr>
                <w:ilvl w:val="0"/>
                <w:numId w:val="12"/>
              </w:numPr>
              <w:rPr>
                <w:rFonts w:ascii="Lato" w:hAnsi="Lato"/>
              </w:rPr>
            </w:pPr>
            <w:r w:rsidRPr="00B866B7">
              <w:rPr>
                <w:rFonts w:ascii="Lato" w:hAnsi="Lato"/>
              </w:rPr>
              <w:t>Collaborate with</w:t>
            </w:r>
            <w:r w:rsidR="00DA3748" w:rsidRPr="00B866B7">
              <w:rPr>
                <w:rFonts w:ascii="Lato" w:hAnsi="Lato"/>
              </w:rPr>
              <w:t xml:space="preserve"> </w:t>
            </w:r>
            <w:r w:rsidR="00BE726D" w:rsidRPr="00B866B7">
              <w:rPr>
                <w:rFonts w:ascii="Lato" w:hAnsi="Lato"/>
              </w:rPr>
              <w:t xml:space="preserve">the </w:t>
            </w:r>
            <w:r w:rsidR="0020437B" w:rsidRPr="00B866B7">
              <w:rPr>
                <w:rFonts w:ascii="Lato" w:hAnsi="Lato"/>
              </w:rPr>
              <w:t>Head of Program</w:t>
            </w:r>
            <w:r w:rsidR="00A95E11" w:rsidRPr="00B866B7">
              <w:rPr>
                <w:rFonts w:ascii="Lato" w:hAnsi="Lato"/>
              </w:rPr>
              <w:t>me</w:t>
            </w:r>
            <w:r w:rsidR="0020437B" w:rsidRPr="00B866B7">
              <w:rPr>
                <w:rFonts w:ascii="Lato" w:hAnsi="Lato"/>
              </w:rPr>
              <w:t>s</w:t>
            </w:r>
            <w:r w:rsidR="00BE726D" w:rsidRPr="00B866B7">
              <w:rPr>
                <w:rFonts w:ascii="Lato" w:hAnsi="Lato"/>
              </w:rPr>
              <w:t xml:space="preserve"> </w:t>
            </w:r>
            <w:r w:rsidR="00B173B5" w:rsidRPr="00B866B7">
              <w:rPr>
                <w:rFonts w:ascii="Lato" w:hAnsi="Lato"/>
              </w:rPr>
              <w:t>to move forward</w:t>
            </w:r>
            <w:r w:rsidR="00BE726D" w:rsidRPr="00B866B7">
              <w:rPr>
                <w:rFonts w:ascii="Lato" w:hAnsi="Lato"/>
              </w:rPr>
              <w:t xml:space="preserve"> </w:t>
            </w:r>
            <w:r w:rsidR="0008521E" w:rsidRPr="00B866B7">
              <w:rPr>
                <w:rFonts w:ascii="Lato" w:hAnsi="Lato"/>
              </w:rPr>
              <w:t>goal</w:t>
            </w:r>
            <w:r w:rsidR="00BE726D" w:rsidRPr="00B866B7">
              <w:rPr>
                <w:rFonts w:ascii="Lato" w:hAnsi="Lato"/>
              </w:rPr>
              <w:t xml:space="preserve"> tools and resources that require greater investment</w:t>
            </w:r>
            <w:r w:rsidR="00C8788C" w:rsidRPr="00B866B7">
              <w:rPr>
                <w:rFonts w:ascii="Lato" w:hAnsi="Lato"/>
              </w:rPr>
              <w:t xml:space="preserve"> or</w:t>
            </w:r>
            <w:r w:rsidR="00BE726D" w:rsidRPr="00B866B7">
              <w:rPr>
                <w:rFonts w:ascii="Lato" w:hAnsi="Lato"/>
              </w:rPr>
              <w:t xml:space="preserve"> roll-out</w:t>
            </w:r>
            <w:r w:rsidR="00C8788C" w:rsidRPr="00B866B7">
              <w:rPr>
                <w:rFonts w:ascii="Lato" w:hAnsi="Lato"/>
              </w:rPr>
              <w:t xml:space="preserve"> /</w:t>
            </w:r>
            <w:r w:rsidR="00BE726D" w:rsidRPr="00B866B7">
              <w:rPr>
                <w:rFonts w:ascii="Lato" w:hAnsi="Lato"/>
              </w:rPr>
              <w:t xml:space="preserve"> dissemination through </w:t>
            </w:r>
            <w:r w:rsidR="00DA3748" w:rsidRPr="00B866B7">
              <w:rPr>
                <w:rFonts w:ascii="Lato" w:hAnsi="Lato"/>
              </w:rPr>
              <w:t>external networks and partners</w:t>
            </w:r>
          </w:p>
          <w:p w14:paraId="2CCA6336" w14:textId="1BD91E8A" w:rsidR="00EA7279" w:rsidRPr="00B866B7" w:rsidRDefault="00B173B5" w:rsidP="6129D256">
            <w:pPr>
              <w:pStyle w:val="ListParagraph"/>
              <w:numPr>
                <w:ilvl w:val="0"/>
                <w:numId w:val="12"/>
              </w:numPr>
              <w:rPr>
                <w:rFonts w:ascii="Lato" w:hAnsi="Lato"/>
              </w:rPr>
            </w:pPr>
            <w:r w:rsidRPr="00B866B7">
              <w:rPr>
                <w:rFonts w:ascii="Lato" w:hAnsi="Lato"/>
              </w:rPr>
              <w:t>Where funding is secured to deliver global projects (e.g. research pieces, scaling of innovations), work with the Head of Programmes to ensure that new projects have sufficient technical support and ample opportunity for relevant countries to exchange learning</w:t>
            </w:r>
          </w:p>
          <w:p w14:paraId="7DE807B6" w14:textId="3702D366" w:rsidR="00EA7279" w:rsidRPr="00B866B7" w:rsidRDefault="002B5708" w:rsidP="6129D256">
            <w:pPr>
              <w:pStyle w:val="ListParagraph"/>
              <w:numPr>
                <w:ilvl w:val="0"/>
                <w:numId w:val="12"/>
              </w:numPr>
              <w:rPr>
                <w:rFonts w:ascii="Lato" w:hAnsi="Lato"/>
              </w:rPr>
            </w:pPr>
            <w:r w:rsidRPr="00B866B7">
              <w:rPr>
                <w:rFonts w:ascii="Lato" w:hAnsi="Lato"/>
              </w:rPr>
              <w:t>Following the initiation of the Breakthrough Fund, ensure funding for strategic priorities within goals is prioritised</w:t>
            </w:r>
          </w:p>
          <w:p w14:paraId="1504F9CE" w14:textId="633D675D" w:rsidR="6129D256" w:rsidRPr="00B866B7" w:rsidRDefault="6129D256" w:rsidP="6129D256">
            <w:pPr>
              <w:rPr>
                <w:rFonts w:ascii="Lato" w:eastAsia="Calibri" w:hAnsi="Lato"/>
                <w:sz w:val="22"/>
                <w:szCs w:val="22"/>
              </w:rPr>
            </w:pPr>
          </w:p>
          <w:p w14:paraId="6E99AC2C" w14:textId="385FBF67" w:rsidR="003E5C96" w:rsidRPr="00B866B7" w:rsidRDefault="00374E08" w:rsidP="6129D256">
            <w:pPr>
              <w:rPr>
                <w:rFonts w:ascii="Lato" w:hAnsi="Lato"/>
                <w:b/>
                <w:bCs/>
                <w:sz w:val="22"/>
                <w:szCs w:val="22"/>
              </w:rPr>
            </w:pPr>
            <w:r w:rsidRPr="00B866B7">
              <w:rPr>
                <w:rFonts w:ascii="Lato" w:hAnsi="Lato"/>
                <w:b/>
                <w:bCs/>
                <w:sz w:val="22"/>
                <w:szCs w:val="22"/>
              </w:rPr>
              <w:t xml:space="preserve">Evidence, Knowledge Management &amp; Dissemination </w:t>
            </w:r>
          </w:p>
          <w:p w14:paraId="79E05001" w14:textId="4BFEBE54" w:rsidR="007E6165" w:rsidRPr="00B866B7" w:rsidRDefault="007E6165" w:rsidP="0044605E">
            <w:pPr>
              <w:pStyle w:val="ListParagraph"/>
              <w:numPr>
                <w:ilvl w:val="0"/>
                <w:numId w:val="12"/>
              </w:numPr>
              <w:rPr>
                <w:rFonts w:ascii="Lato" w:hAnsi="Lato"/>
              </w:rPr>
            </w:pPr>
            <w:r w:rsidRPr="00B866B7">
              <w:rPr>
                <w:rFonts w:ascii="Lato" w:hAnsi="Lato"/>
              </w:rPr>
              <w:t xml:space="preserve">Ensure the establishment of clear knowledge management processes and practices across the </w:t>
            </w:r>
            <w:r w:rsidR="003A695F" w:rsidRPr="00B866B7">
              <w:rPr>
                <w:rFonts w:ascii="Lato" w:hAnsi="Lato"/>
              </w:rPr>
              <w:t xml:space="preserve">LFFV </w:t>
            </w:r>
            <w:r w:rsidRPr="00B866B7">
              <w:rPr>
                <w:rFonts w:ascii="Lato" w:hAnsi="Lato"/>
              </w:rPr>
              <w:t>Goal Team (</w:t>
            </w:r>
            <w:r w:rsidR="00B10C78" w:rsidRPr="00B866B7">
              <w:rPr>
                <w:rFonts w:ascii="Lato" w:hAnsi="Lato"/>
              </w:rPr>
              <w:t>e.g</w:t>
            </w:r>
            <w:r w:rsidRPr="00B866B7">
              <w:rPr>
                <w:rFonts w:ascii="Lato" w:hAnsi="Lato"/>
              </w:rPr>
              <w:t xml:space="preserve">. set up and use of team site, document management, naming conventions, publishing flow of content internally &amp; externally via Resource Centre Staff Portal, etc.) </w:t>
            </w:r>
          </w:p>
          <w:p w14:paraId="2D6A373E" w14:textId="5B0317F1" w:rsidR="007E6165" w:rsidRPr="00B866B7" w:rsidRDefault="007E6165" w:rsidP="0044605E">
            <w:pPr>
              <w:pStyle w:val="ListParagraph"/>
              <w:numPr>
                <w:ilvl w:val="0"/>
                <w:numId w:val="12"/>
              </w:numPr>
              <w:rPr>
                <w:rFonts w:ascii="Lato" w:hAnsi="Lato"/>
              </w:rPr>
            </w:pPr>
            <w:r w:rsidRPr="00B866B7">
              <w:rPr>
                <w:rFonts w:ascii="Lato" w:hAnsi="Lato"/>
              </w:rPr>
              <w:t xml:space="preserve">Support and strategically guide the </w:t>
            </w:r>
            <w:r w:rsidR="0044728A" w:rsidRPr="00B866B7">
              <w:rPr>
                <w:rFonts w:ascii="Lato" w:hAnsi="Lato"/>
              </w:rPr>
              <w:t>Evidence Uptake Adviser</w:t>
            </w:r>
            <w:r w:rsidRPr="00B866B7">
              <w:rPr>
                <w:rFonts w:ascii="Lato" w:hAnsi="Lato"/>
              </w:rPr>
              <w:t xml:space="preserve"> to establish a helpdesk/ signposting service, in coordination with the Head of Programmes &amp; REAL</w:t>
            </w:r>
            <w:r w:rsidR="00E33A17" w:rsidRPr="00B866B7">
              <w:rPr>
                <w:rFonts w:ascii="Lato" w:hAnsi="Lato"/>
              </w:rPr>
              <w:t xml:space="preserve"> (Research, Evidence Accountability and Learning)</w:t>
            </w:r>
            <w:r w:rsidRPr="00B866B7">
              <w:rPr>
                <w:rFonts w:ascii="Lato" w:hAnsi="Lato"/>
              </w:rPr>
              <w:t xml:space="preserve"> team, to ensure a range of internal users access the support, knowledge, and evidence they need</w:t>
            </w:r>
          </w:p>
          <w:p w14:paraId="5ED6092F" w14:textId="61EC2768" w:rsidR="007E6165" w:rsidRPr="00B866B7" w:rsidRDefault="007E6165" w:rsidP="0044605E">
            <w:pPr>
              <w:pStyle w:val="ListParagraph"/>
              <w:numPr>
                <w:ilvl w:val="0"/>
                <w:numId w:val="12"/>
              </w:numPr>
              <w:rPr>
                <w:rFonts w:ascii="Lato" w:hAnsi="Lato"/>
              </w:rPr>
            </w:pPr>
            <w:r w:rsidRPr="00B866B7">
              <w:rPr>
                <w:rFonts w:ascii="Lato" w:hAnsi="Lato"/>
              </w:rPr>
              <w:t>Partner with the Head of Programmes</w:t>
            </w:r>
            <w:r w:rsidR="0401B86A" w:rsidRPr="00B866B7">
              <w:rPr>
                <w:rFonts w:ascii="Lato" w:hAnsi="Lato"/>
              </w:rPr>
              <w:t>, Knowledge Management/Program Officer</w:t>
            </w:r>
            <w:r w:rsidRPr="00B866B7">
              <w:rPr>
                <w:rFonts w:ascii="Lato" w:hAnsi="Lato"/>
              </w:rPr>
              <w:t xml:space="preserve"> and</w:t>
            </w:r>
            <w:r w:rsidR="56421BCD" w:rsidRPr="00B866B7">
              <w:rPr>
                <w:rFonts w:ascii="Lato" w:hAnsi="Lato"/>
              </w:rPr>
              <w:t>/or</w:t>
            </w:r>
            <w:r w:rsidRPr="00B866B7">
              <w:rPr>
                <w:rFonts w:ascii="Lato" w:hAnsi="Lato"/>
              </w:rPr>
              <w:t xml:space="preserve"> </w:t>
            </w:r>
            <w:r w:rsidR="006045C6" w:rsidRPr="00B866B7">
              <w:rPr>
                <w:rFonts w:ascii="Lato" w:hAnsi="Lato"/>
              </w:rPr>
              <w:t>Evidence Uptake Adviser</w:t>
            </w:r>
            <w:r w:rsidRPr="00B866B7">
              <w:rPr>
                <w:rFonts w:ascii="Lato" w:hAnsi="Lato"/>
              </w:rPr>
              <w:t xml:space="preserve"> to deliver country-led learning events and case study development </w:t>
            </w:r>
          </w:p>
          <w:p w14:paraId="542B2ABD" w14:textId="3468EC4B" w:rsidR="007E6165" w:rsidRPr="00B866B7" w:rsidRDefault="007E6165" w:rsidP="0044605E">
            <w:pPr>
              <w:pStyle w:val="ListParagraph"/>
              <w:numPr>
                <w:ilvl w:val="0"/>
                <w:numId w:val="12"/>
              </w:numPr>
              <w:rPr>
                <w:rFonts w:ascii="Lato" w:hAnsi="Lato"/>
              </w:rPr>
            </w:pPr>
            <w:r w:rsidRPr="00B866B7">
              <w:rPr>
                <w:rFonts w:ascii="Lato" w:hAnsi="Lato"/>
              </w:rPr>
              <w:t>Facilitate the sharing and exchange of knowledge and evidence across offices and across functions (e.g. fundraising, advocacy and campaigns, communications) needed to drive achievement of strategic goals.</w:t>
            </w:r>
          </w:p>
          <w:p w14:paraId="1E3C1589" w14:textId="7F965EF8" w:rsidR="0044605E" w:rsidRPr="00B866B7" w:rsidRDefault="0044605E" w:rsidP="6129D256">
            <w:pPr>
              <w:pStyle w:val="ListParagraph"/>
              <w:numPr>
                <w:ilvl w:val="0"/>
                <w:numId w:val="12"/>
              </w:numPr>
              <w:spacing w:beforeAutospacing="1" w:afterAutospacing="1"/>
              <w:contextualSpacing/>
              <w:rPr>
                <w:rFonts w:ascii="Lato" w:eastAsia="Times New Roman" w:hAnsi="Lato" w:cs="Arial"/>
              </w:rPr>
            </w:pPr>
            <w:r w:rsidRPr="00B866B7">
              <w:rPr>
                <w:rFonts w:ascii="Lato" w:eastAsia="Times New Roman" w:hAnsi="Lato" w:cs="Arial"/>
              </w:rPr>
              <w:t xml:space="preserve">Support and strategically guide the Evidence Uptake Advisor to synthesise evidence related to each top priority area, in support of advocacy, fundraising etc. </w:t>
            </w:r>
          </w:p>
          <w:p w14:paraId="42E5F9B1" w14:textId="77777777" w:rsidR="003E5C96" w:rsidRPr="00B866B7" w:rsidRDefault="003E5C96" w:rsidP="6129D256">
            <w:pPr>
              <w:rPr>
                <w:rFonts w:ascii="Lato" w:hAnsi="Lato"/>
                <w:b/>
                <w:bCs/>
                <w:sz w:val="22"/>
                <w:szCs w:val="22"/>
              </w:rPr>
            </w:pPr>
          </w:p>
          <w:p w14:paraId="35398E5E" w14:textId="457F622C" w:rsidR="00E779E6" w:rsidRPr="00B866B7" w:rsidRDefault="00E779E6" w:rsidP="6129D256">
            <w:pPr>
              <w:rPr>
                <w:rFonts w:ascii="Lato" w:hAnsi="Lato"/>
                <w:b/>
                <w:bCs/>
                <w:sz w:val="22"/>
                <w:szCs w:val="22"/>
              </w:rPr>
            </w:pPr>
            <w:r w:rsidRPr="00B866B7">
              <w:rPr>
                <w:rFonts w:ascii="Lato" w:hAnsi="Lato"/>
                <w:b/>
                <w:bCs/>
                <w:sz w:val="22"/>
                <w:szCs w:val="22"/>
              </w:rPr>
              <w:t>Advocacy and Policy</w:t>
            </w:r>
          </w:p>
          <w:p w14:paraId="13B9FEC9" w14:textId="554EBD02" w:rsidR="00A24F2F" w:rsidRPr="00B866B7" w:rsidRDefault="00A24F2F" w:rsidP="0044605E">
            <w:pPr>
              <w:pStyle w:val="ListParagraph"/>
              <w:numPr>
                <w:ilvl w:val="0"/>
                <w:numId w:val="12"/>
              </w:numPr>
              <w:rPr>
                <w:rFonts w:ascii="Lato" w:hAnsi="Lato"/>
              </w:rPr>
            </w:pPr>
            <w:r w:rsidRPr="00B866B7">
              <w:rPr>
                <w:rFonts w:ascii="Lato" w:hAnsi="Lato"/>
              </w:rPr>
              <w:t>With Global Policy &amp; Advocacy Director and Global Director</w:t>
            </w:r>
            <w:r w:rsidR="003A695F" w:rsidRPr="00B866B7">
              <w:rPr>
                <w:rFonts w:ascii="Lato" w:hAnsi="Lato"/>
              </w:rPr>
              <w:t xml:space="preserve"> Child Protection</w:t>
            </w:r>
            <w:r w:rsidRPr="00B866B7">
              <w:rPr>
                <w:rFonts w:ascii="Lato" w:hAnsi="Lato"/>
              </w:rPr>
              <w:t xml:space="preserve">, support Advocacy </w:t>
            </w:r>
            <w:r w:rsidR="00374E08" w:rsidRPr="00B866B7">
              <w:rPr>
                <w:rFonts w:ascii="Lato" w:hAnsi="Lato"/>
              </w:rPr>
              <w:t>L</w:t>
            </w:r>
            <w:r w:rsidRPr="00B866B7">
              <w:rPr>
                <w:rFonts w:ascii="Lato" w:hAnsi="Lato"/>
              </w:rPr>
              <w:t>ead to coordinate delivery of agreed policy and advocacy objectives as set out in the PAC Thematic Policy and Advocacy annual work plan closely aligned to any merging country needs.</w:t>
            </w:r>
          </w:p>
          <w:p w14:paraId="7989250C" w14:textId="1AE7D9CC" w:rsidR="001C28BF" w:rsidRPr="00B866B7" w:rsidRDefault="001C28BF" w:rsidP="001C28BF">
            <w:pPr>
              <w:rPr>
                <w:rFonts w:ascii="Lato" w:hAnsi="Lato"/>
                <w:sz w:val="22"/>
                <w:szCs w:val="22"/>
              </w:rPr>
            </w:pPr>
          </w:p>
          <w:p w14:paraId="1D5F23CA" w14:textId="51A24F64" w:rsidR="001C28BF" w:rsidRPr="00B866B7" w:rsidRDefault="0020437B" w:rsidP="6129D256">
            <w:pPr>
              <w:rPr>
                <w:rFonts w:ascii="Lato" w:hAnsi="Lato"/>
                <w:b/>
                <w:bCs/>
                <w:sz w:val="22"/>
                <w:szCs w:val="22"/>
              </w:rPr>
            </w:pPr>
            <w:r w:rsidRPr="00B866B7">
              <w:rPr>
                <w:rFonts w:ascii="Lato" w:hAnsi="Lato"/>
                <w:b/>
                <w:bCs/>
                <w:sz w:val="22"/>
                <w:szCs w:val="22"/>
              </w:rPr>
              <w:t>Communications and partnerships</w:t>
            </w:r>
          </w:p>
          <w:p w14:paraId="0DE2E0F5" w14:textId="6227B592" w:rsidR="001E228F" w:rsidRPr="00B866B7" w:rsidRDefault="001E228F" w:rsidP="0044605E">
            <w:pPr>
              <w:pStyle w:val="ListParagraph"/>
              <w:numPr>
                <w:ilvl w:val="0"/>
                <w:numId w:val="12"/>
              </w:numPr>
              <w:rPr>
                <w:rFonts w:ascii="Lato" w:hAnsi="Lato"/>
              </w:rPr>
            </w:pPr>
            <w:r w:rsidRPr="00B866B7">
              <w:rPr>
                <w:rFonts w:ascii="Lato" w:hAnsi="Lato"/>
              </w:rPr>
              <w:t xml:space="preserve">Ensure that </w:t>
            </w:r>
            <w:r w:rsidR="00BF22DF" w:rsidRPr="00B866B7">
              <w:rPr>
                <w:rFonts w:ascii="Lato" w:hAnsi="Lato"/>
              </w:rPr>
              <w:t>Goal Team</w:t>
            </w:r>
            <w:r w:rsidRPr="00B866B7">
              <w:rPr>
                <w:rFonts w:ascii="Lato" w:hAnsi="Lato"/>
              </w:rPr>
              <w:t xml:space="preserve"> outputs are communicated through relevant channels such as the Horizon Scan, SCI Weekly, Workplace and Member roadshows.</w:t>
            </w:r>
          </w:p>
          <w:p w14:paraId="795E0B1A" w14:textId="77777777" w:rsidR="007E6165" w:rsidRPr="00B866B7" w:rsidRDefault="007E6165" w:rsidP="0044605E">
            <w:pPr>
              <w:pStyle w:val="ListParagraph"/>
              <w:numPr>
                <w:ilvl w:val="0"/>
                <w:numId w:val="12"/>
              </w:numPr>
              <w:rPr>
                <w:rFonts w:ascii="Lato" w:hAnsi="Lato"/>
              </w:rPr>
            </w:pPr>
            <w:r w:rsidRPr="00B866B7">
              <w:rPr>
                <w:rFonts w:ascii="Lato" w:hAnsi="Lato"/>
              </w:rPr>
              <w:t xml:space="preserve">Monitor the status of initiatives and feed into communication products where requested. </w:t>
            </w:r>
          </w:p>
          <w:p w14:paraId="1C0C41D8" w14:textId="39650975" w:rsidR="007E6165" w:rsidRPr="00B866B7" w:rsidRDefault="007E6165" w:rsidP="0044605E">
            <w:pPr>
              <w:pStyle w:val="ListParagraph"/>
              <w:numPr>
                <w:ilvl w:val="0"/>
                <w:numId w:val="12"/>
              </w:numPr>
              <w:rPr>
                <w:rFonts w:ascii="Lato" w:hAnsi="Lato"/>
              </w:rPr>
            </w:pPr>
            <w:r w:rsidRPr="00B866B7">
              <w:rPr>
                <w:rFonts w:ascii="Lato" w:hAnsi="Lato"/>
              </w:rPr>
              <w:t>Lead the preparation and delivery of briefs, reports, events and presentations for senior-level stakeholders and reporting processes where requested, coordinating with the HoP on technical input.</w:t>
            </w:r>
          </w:p>
          <w:p w14:paraId="5B7E1DC1" w14:textId="4EB8065D" w:rsidR="001E228F" w:rsidRPr="00B866B7" w:rsidRDefault="001E228F" w:rsidP="0044605E">
            <w:pPr>
              <w:pStyle w:val="ListParagraph"/>
              <w:numPr>
                <w:ilvl w:val="0"/>
                <w:numId w:val="12"/>
              </w:numPr>
              <w:rPr>
                <w:rFonts w:ascii="Lato" w:hAnsi="Lato"/>
              </w:rPr>
            </w:pPr>
            <w:r w:rsidRPr="00B866B7">
              <w:rPr>
                <w:rFonts w:ascii="Lato" w:hAnsi="Lato"/>
              </w:rPr>
              <w:t xml:space="preserve">Act as a spokesperson for Save the Children to a variety of internal/external </w:t>
            </w:r>
            <w:r w:rsidR="00374E08" w:rsidRPr="00B866B7">
              <w:rPr>
                <w:rFonts w:ascii="Lato" w:hAnsi="Lato"/>
              </w:rPr>
              <w:t xml:space="preserve">non-technical </w:t>
            </w:r>
            <w:r w:rsidRPr="00B866B7">
              <w:rPr>
                <w:rFonts w:ascii="Lato" w:hAnsi="Lato"/>
              </w:rPr>
              <w:t>audiences/fora as required.</w:t>
            </w:r>
          </w:p>
          <w:p w14:paraId="02056A88" w14:textId="77777777" w:rsidR="00B37C66" w:rsidRPr="00B866B7" w:rsidRDefault="00B37C66" w:rsidP="00B37C66">
            <w:pPr>
              <w:pStyle w:val="ListParagraph"/>
              <w:rPr>
                <w:rFonts w:ascii="Lato" w:hAnsi="Lato"/>
              </w:rPr>
            </w:pPr>
          </w:p>
        </w:tc>
      </w:tr>
      <w:tr w:rsidR="00174203" w:rsidRPr="00B866B7" w14:paraId="4D00DFC4" w14:textId="77777777" w:rsidTr="6129D256">
        <w:tc>
          <w:tcPr>
            <w:tcW w:w="9498" w:type="dxa"/>
            <w:gridSpan w:val="3"/>
          </w:tcPr>
          <w:p w14:paraId="0C791916" w14:textId="77777777" w:rsidR="008264D8" w:rsidRPr="00B866B7" w:rsidRDefault="008264D8" w:rsidP="008264D8">
            <w:pPr>
              <w:snapToGrid w:val="0"/>
              <w:ind w:left="-24"/>
              <w:rPr>
                <w:rFonts w:ascii="Lato" w:hAnsi="Lato" w:cs="Arial"/>
                <w:sz w:val="22"/>
                <w:szCs w:val="22"/>
              </w:rPr>
            </w:pPr>
            <w:r w:rsidRPr="00B866B7">
              <w:rPr>
                <w:rFonts w:ascii="Lato" w:hAnsi="Lato" w:cs="Arial"/>
                <w:b/>
                <w:bCs/>
                <w:sz w:val="22"/>
                <w:szCs w:val="22"/>
              </w:rPr>
              <w:lastRenderedPageBreak/>
              <w:t>SKILLS AND BEHAVIOURS (</w:t>
            </w:r>
            <w:r w:rsidR="00921058" w:rsidRPr="00B866B7">
              <w:rPr>
                <w:rFonts w:ascii="Lato" w:hAnsi="Lato" w:cs="Arial"/>
                <w:b/>
                <w:bCs/>
                <w:sz w:val="22"/>
                <w:szCs w:val="22"/>
              </w:rPr>
              <w:t>SCI</w:t>
            </w:r>
            <w:r w:rsidRPr="00B866B7">
              <w:rPr>
                <w:rFonts w:ascii="Lato" w:hAnsi="Lato" w:cs="Arial"/>
                <w:b/>
                <w:bCs/>
                <w:sz w:val="22"/>
                <w:szCs w:val="22"/>
              </w:rPr>
              <w:t xml:space="preserve"> Values in Practice</w:t>
            </w:r>
            <w:r w:rsidRPr="00B866B7">
              <w:rPr>
                <w:rFonts w:ascii="Lato" w:hAnsi="Lato" w:cs="Arial"/>
                <w:sz w:val="22"/>
                <w:szCs w:val="22"/>
              </w:rPr>
              <w:t>)</w:t>
            </w:r>
            <w:r w:rsidR="006224AD" w:rsidRPr="00B866B7">
              <w:rPr>
                <w:rFonts w:ascii="Lato" w:hAnsi="Lato" w:cs="Arial"/>
                <w:sz w:val="22"/>
                <w:szCs w:val="22"/>
              </w:rPr>
              <w:t xml:space="preserve"> </w:t>
            </w:r>
          </w:p>
          <w:p w14:paraId="1CC423D5" w14:textId="77777777" w:rsidR="008264D8" w:rsidRPr="00B866B7" w:rsidRDefault="008264D8" w:rsidP="6129D256">
            <w:pPr>
              <w:ind w:left="-24"/>
              <w:rPr>
                <w:rFonts w:ascii="Lato" w:hAnsi="Lato" w:cs="Arial"/>
                <w:b/>
                <w:bCs/>
                <w:sz w:val="22"/>
                <w:szCs w:val="22"/>
              </w:rPr>
            </w:pPr>
            <w:r w:rsidRPr="00B866B7">
              <w:rPr>
                <w:rFonts w:ascii="Lato" w:hAnsi="Lato" w:cs="Arial"/>
                <w:b/>
                <w:bCs/>
                <w:sz w:val="22"/>
                <w:szCs w:val="22"/>
              </w:rPr>
              <w:t>Accountability:</w:t>
            </w:r>
          </w:p>
          <w:p w14:paraId="2B9F56C1" w14:textId="77777777" w:rsidR="008264D8" w:rsidRPr="00B866B7" w:rsidRDefault="00BA1B62" w:rsidP="00E80080">
            <w:pPr>
              <w:numPr>
                <w:ilvl w:val="0"/>
                <w:numId w:val="6"/>
              </w:numPr>
              <w:suppressAutoHyphens/>
              <w:rPr>
                <w:rFonts w:ascii="Lato" w:hAnsi="Lato" w:cs="Arial"/>
                <w:sz w:val="22"/>
                <w:szCs w:val="22"/>
              </w:rPr>
            </w:pPr>
            <w:r w:rsidRPr="00B866B7">
              <w:rPr>
                <w:rFonts w:ascii="Lato" w:hAnsi="Lato" w:cs="Arial"/>
                <w:sz w:val="22"/>
                <w:szCs w:val="22"/>
              </w:rPr>
              <w:t>H</w:t>
            </w:r>
            <w:r w:rsidR="008264D8" w:rsidRPr="00B866B7">
              <w:rPr>
                <w:rFonts w:ascii="Lato" w:hAnsi="Lato" w:cs="Arial"/>
                <w:sz w:val="22"/>
                <w:szCs w:val="22"/>
              </w:rPr>
              <w:t xml:space="preserve">olds </w:t>
            </w:r>
            <w:r w:rsidRPr="00B866B7">
              <w:rPr>
                <w:rFonts w:ascii="Lato" w:hAnsi="Lato" w:cs="Arial"/>
                <w:sz w:val="22"/>
                <w:szCs w:val="22"/>
              </w:rPr>
              <w:t>self-accountable</w:t>
            </w:r>
            <w:r w:rsidR="008264D8" w:rsidRPr="00B866B7">
              <w:rPr>
                <w:rFonts w:ascii="Lato" w:hAnsi="Lato" w:cs="Arial"/>
                <w:sz w:val="22"/>
                <w:szCs w:val="22"/>
              </w:rPr>
              <w:t xml:space="preserve"> for making decisions, managing resources efficiently, achieving and role modelling Save the Children values</w:t>
            </w:r>
          </w:p>
          <w:p w14:paraId="1AD002AE" w14:textId="77777777" w:rsidR="008264D8" w:rsidRPr="00B866B7" w:rsidRDefault="00BA1B62" w:rsidP="00E80080">
            <w:pPr>
              <w:numPr>
                <w:ilvl w:val="0"/>
                <w:numId w:val="6"/>
              </w:numPr>
              <w:suppressAutoHyphens/>
              <w:rPr>
                <w:rFonts w:ascii="Lato" w:hAnsi="Lato" w:cs="Arial"/>
                <w:sz w:val="22"/>
                <w:szCs w:val="22"/>
              </w:rPr>
            </w:pPr>
            <w:r w:rsidRPr="00B866B7">
              <w:rPr>
                <w:rFonts w:ascii="Lato" w:hAnsi="Lato" w:cs="Arial"/>
                <w:sz w:val="22"/>
                <w:szCs w:val="22"/>
              </w:rPr>
              <w:t>H</w:t>
            </w:r>
            <w:r w:rsidR="008264D8" w:rsidRPr="00B866B7">
              <w:rPr>
                <w:rFonts w:ascii="Lato" w:hAnsi="Lato" w:cs="Arial"/>
                <w:sz w:val="22"/>
                <w:szCs w:val="22"/>
              </w:rPr>
              <w:t>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39039B83" w14:textId="77777777" w:rsidR="008264D8" w:rsidRPr="00B866B7" w:rsidRDefault="008264D8" w:rsidP="6129D256">
            <w:pPr>
              <w:ind w:left="-24"/>
              <w:rPr>
                <w:rFonts w:ascii="Lato" w:hAnsi="Lato" w:cs="Arial"/>
                <w:b/>
                <w:bCs/>
                <w:sz w:val="22"/>
                <w:szCs w:val="22"/>
              </w:rPr>
            </w:pPr>
            <w:r w:rsidRPr="00B866B7">
              <w:rPr>
                <w:rFonts w:ascii="Lato" w:hAnsi="Lato" w:cs="Arial"/>
                <w:b/>
                <w:bCs/>
                <w:sz w:val="22"/>
                <w:szCs w:val="22"/>
              </w:rPr>
              <w:t>Ambition:</w:t>
            </w:r>
          </w:p>
          <w:p w14:paraId="5A71C34F" w14:textId="77777777" w:rsidR="008264D8" w:rsidRPr="00B866B7" w:rsidRDefault="009D2395" w:rsidP="00E80080">
            <w:pPr>
              <w:numPr>
                <w:ilvl w:val="0"/>
                <w:numId w:val="8"/>
              </w:numPr>
              <w:suppressAutoHyphens/>
              <w:rPr>
                <w:rFonts w:ascii="Lato" w:hAnsi="Lato" w:cs="Arial"/>
                <w:sz w:val="22"/>
                <w:szCs w:val="22"/>
              </w:rPr>
            </w:pPr>
            <w:r w:rsidRPr="00B866B7">
              <w:rPr>
                <w:rFonts w:ascii="Lato" w:hAnsi="Lato" w:cs="Arial"/>
                <w:sz w:val="22"/>
                <w:szCs w:val="22"/>
              </w:rPr>
              <w:t>S</w:t>
            </w:r>
            <w:r w:rsidR="008264D8" w:rsidRPr="00B866B7">
              <w:rPr>
                <w:rFonts w:ascii="Lato" w:hAnsi="Lato" w:cs="Arial"/>
                <w:sz w:val="22"/>
                <w:szCs w:val="22"/>
              </w:rPr>
              <w:t>ets ambitious and challenging goals for themselves and their team, takes responsibility for their own personal development and encourages their team to do the same</w:t>
            </w:r>
          </w:p>
          <w:p w14:paraId="595E9BEB" w14:textId="77777777" w:rsidR="008264D8" w:rsidRPr="00B866B7" w:rsidRDefault="00BA1B62" w:rsidP="00E80080">
            <w:pPr>
              <w:numPr>
                <w:ilvl w:val="0"/>
                <w:numId w:val="8"/>
              </w:numPr>
              <w:suppressAutoHyphens/>
              <w:rPr>
                <w:rFonts w:ascii="Lato" w:hAnsi="Lato" w:cs="Arial"/>
                <w:sz w:val="22"/>
                <w:szCs w:val="22"/>
              </w:rPr>
            </w:pPr>
            <w:r w:rsidRPr="00B866B7">
              <w:rPr>
                <w:rFonts w:ascii="Lato" w:hAnsi="Lato" w:cs="Arial"/>
                <w:sz w:val="22"/>
                <w:szCs w:val="22"/>
              </w:rPr>
              <w:t>W</w:t>
            </w:r>
            <w:r w:rsidR="008264D8" w:rsidRPr="00B866B7">
              <w:rPr>
                <w:rFonts w:ascii="Lato" w:hAnsi="Lato" w:cs="Arial"/>
                <w:sz w:val="22"/>
                <w:szCs w:val="22"/>
              </w:rPr>
              <w:t>idely shares their personal vision for Save the Children, engages and motivates others</w:t>
            </w:r>
          </w:p>
          <w:p w14:paraId="1D9067A1" w14:textId="77777777" w:rsidR="008264D8" w:rsidRPr="00B866B7" w:rsidRDefault="00BA1B62" w:rsidP="00E80080">
            <w:pPr>
              <w:numPr>
                <w:ilvl w:val="0"/>
                <w:numId w:val="8"/>
              </w:numPr>
              <w:suppressAutoHyphens/>
              <w:rPr>
                <w:rFonts w:ascii="Lato" w:hAnsi="Lato" w:cs="Arial"/>
                <w:sz w:val="22"/>
                <w:szCs w:val="22"/>
              </w:rPr>
            </w:pPr>
            <w:r w:rsidRPr="00B866B7">
              <w:rPr>
                <w:rFonts w:ascii="Lato" w:hAnsi="Lato" w:cs="Arial"/>
                <w:sz w:val="22"/>
                <w:szCs w:val="22"/>
              </w:rPr>
              <w:t>F</w:t>
            </w:r>
            <w:r w:rsidR="008264D8" w:rsidRPr="00B866B7">
              <w:rPr>
                <w:rFonts w:ascii="Lato" w:hAnsi="Lato" w:cs="Arial"/>
                <w:sz w:val="22"/>
                <w:szCs w:val="22"/>
              </w:rPr>
              <w:t>uture orientated, thinks strategically and on a global scale.</w:t>
            </w:r>
          </w:p>
          <w:p w14:paraId="47E45C7C" w14:textId="77777777" w:rsidR="008264D8" w:rsidRPr="00B866B7" w:rsidRDefault="008264D8" w:rsidP="6129D256">
            <w:pPr>
              <w:ind w:left="-24"/>
              <w:rPr>
                <w:rFonts w:ascii="Lato" w:hAnsi="Lato" w:cs="Arial"/>
                <w:b/>
                <w:bCs/>
                <w:sz w:val="22"/>
                <w:szCs w:val="22"/>
              </w:rPr>
            </w:pPr>
            <w:r w:rsidRPr="00B866B7">
              <w:rPr>
                <w:rFonts w:ascii="Lato" w:hAnsi="Lato" w:cs="Arial"/>
                <w:b/>
                <w:bCs/>
                <w:sz w:val="22"/>
                <w:szCs w:val="22"/>
              </w:rPr>
              <w:t>Collaboration:</w:t>
            </w:r>
          </w:p>
          <w:p w14:paraId="1EBCE873" w14:textId="77777777" w:rsidR="008264D8" w:rsidRPr="00B866B7" w:rsidRDefault="00BA1B62" w:rsidP="00E80080">
            <w:pPr>
              <w:numPr>
                <w:ilvl w:val="0"/>
                <w:numId w:val="7"/>
              </w:numPr>
              <w:suppressAutoHyphens/>
              <w:rPr>
                <w:rFonts w:ascii="Lato" w:hAnsi="Lato" w:cs="Arial"/>
                <w:sz w:val="22"/>
                <w:szCs w:val="22"/>
              </w:rPr>
            </w:pPr>
            <w:r w:rsidRPr="00B866B7">
              <w:rPr>
                <w:rFonts w:ascii="Lato" w:hAnsi="Lato" w:cs="Arial"/>
                <w:sz w:val="22"/>
                <w:szCs w:val="22"/>
              </w:rPr>
              <w:t>B</w:t>
            </w:r>
            <w:r w:rsidR="008264D8" w:rsidRPr="00B866B7">
              <w:rPr>
                <w:rFonts w:ascii="Lato" w:hAnsi="Lato" w:cs="Arial"/>
                <w:sz w:val="22"/>
                <w:szCs w:val="22"/>
              </w:rPr>
              <w:t>uilds and maintains effective relationships, with their team, colleagues, Members and external partners and supporters</w:t>
            </w:r>
          </w:p>
          <w:p w14:paraId="502E50BA" w14:textId="77777777" w:rsidR="008264D8" w:rsidRPr="00B866B7" w:rsidRDefault="00BA1B62" w:rsidP="00E80080">
            <w:pPr>
              <w:numPr>
                <w:ilvl w:val="0"/>
                <w:numId w:val="7"/>
              </w:numPr>
              <w:suppressAutoHyphens/>
              <w:rPr>
                <w:rFonts w:ascii="Lato" w:hAnsi="Lato" w:cs="Arial"/>
                <w:sz w:val="22"/>
                <w:szCs w:val="22"/>
              </w:rPr>
            </w:pPr>
            <w:r w:rsidRPr="00B866B7">
              <w:rPr>
                <w:rFonts w:ascii="Lato" w:hAnsi="Lato" w:cs="Arial"/>
                <w:sz w:val="22"/>
                <w:szCs w:val="22"/>
              </w:rPr>
              <w:t>V</w:t>
            </w:r>
            <w:r w:rsidR="008264D8" w:rsidRPr="00B866B7">
              <w:rPr>
                <w:rFonts w:ascii="Lato" w:hAnsi="Lato" w:cs="Arial"/>
                <w:sz w:val="22"/>
                <w:szCs w:val="22"/>
              </w:rPr>
              <w:t>alues diversity, sees it as a source of competitive strength</w:t>
            </w:r>
          </w:p>
          <w:p w14:paraId="1BDBDE51" w14:textId="77777777" w:rsidR="008264D8" w:rsidRPr="00B866B7" w:rsidRDefault="00BA1B62" w:rsidP="00E80080">
            <w:pPr>
              <w:numPr>
                <w:ilvl w:val="0"/>
                <w:numId w:val="5"/>
              </w:numPr>
              <w:suppressAutoHyphens/>
              <w:rPr>
                <w:rFonts w:ascii="Lato" w:hAnsi="Lato" w:cs="Arial"/>
                <w:sz w:val="22"/>
                <w:szCs w:val="22"/>
              </w:rPr>
            </w:pPr>
            <w:r w:rsidRPr="00B866B7">
              <w:rPr>
                <w:rFonts w:ascii="Lato" w:hAnsi="Lato" w:cs="Arial"/>
                <w:sz w:val="22"/>
                <w:szCs w:val="22"/>
              </w:rPr>
              <w:t>A</w:t>
            </w:r>
            <w:r w:rsidR="008264D8" w:rsidRPr="00B866B7">
              <w:rPr>
                <w:rFonts w:ascii="Lato" w:hAnsi="Lato" w:cs="Arial"/>
                <w:sz w:val="22"/>
                <w:szCs w:val="22"/>
              </w:rPr>
              <w:t>pproachable,</w:t>
            </w:r>
            <w:r w:rsidR="0036693C" w:rsidRPr="00B866B7">
              <w:rPr>
                <w:rFonts w:ascii="Lato" w:hAnsi="Lato" w:cs="Arial"/>
                <w:sz w:val="22"/>
                <w:szCs w:val="22"/>
              </w:rPr>
              <w:t xml:space="preserve"> good listener, easy to talk to</w:t>
            </w:r>
          </w:p>
          <w:p w14:paraId="5CEC8EBC" w14:textId="77777777" w:rsidR="008264D8" w:rsidRPr="00B866B7" w:rsidRDefault="008264D8" w:rsidP="6129D256">
            <w:pPr>
              <w:ind w:left="-24"/>
              <w:rPr>
                <w:rFonts w:ascii="Lato" w:hAnsi="Lato" w:cs="Arial"/>
                <w:b/>
                <w:bCs/>
                <w:sz w:val="22"/>
                <w:szCs w:val="22"/>
              </w:rPr>
            </w:pPr>
            <w:r w:rsidRPr="00B866B7">
              <w:rPr>
                <w:rFonts w:ascii="Lato" w:hAnsi="Lato" w:cs="Arial"/>
                <w:b/>
                <w:bCs/>
                <w:sz w:val="22"/>
                <w:szCs w:val="22"/>
              </w:rPr>
              <w:t>Creativity:</w:t>
            </w:r>
          </w:p>
          <w:p w14:paraId="7A2C9CCF" w14:textId="77777777" w:rsidR="008264D8" w:rsidRPr="00B866B7" w:rsidRDefault="00BA1B62" w:rsidP="00E80080">
            <w:pPr>
              <w:numPr>
                <w:ilvl w:val="0"/>
                <w:numId w:val="7"/>
              </w:numPr>
              <w:suppressAutoHyphens/>
              <w:rPr>
                <w:rFonts w:ascii="Lato" w:hAnsi="Lato" w:cs="Arial"/>
                <w:sz w:val="22"/>
                <w:szCs w:val="22"/>
              </w:rPr>
            </w:pPr>
            <w:r w:rsidRPr="00B866B7">
              <w:rPr>
                <w:rFonts w:ascii="Lato" w:hAnsi="Lato" w:cs="Arial"/>
                <w:sz w:val="22"/>
                <w:szCs w:val="22"/>
              </w:rPr>
              <w:t>D</w:t>
            </w:r>
            <w:r w:rsidR="008264D8" w:rsidRPr="00B866B7">
              <w:rPr>
                <w:rFonts w:ascii="Lato" w:hAnsi="Lato" w:cs="Arial"/>
                <w:sz w:val="22"/>
                <w:szCs w:val="22"/>
              </w:rPr>
              <w:t>evelops and encourages new and innovative solutions</w:t>
            </w:r>
          </w:p>
          <w:p w14:paraId="1C889B3A" w14:textId="77777777" w:rsidR="008264D8" w:rsidRPr="00B866B7" w:rsidRDefault="00BA1B62" w:rsidP="00E80080">
            <w:pPr>
              <w:numPr>
                <w:ilvl w:val="0"/>
                <w:numId w:val="7"/>
              </w:numPr>
              <w:suppressAutoHyphens/>
              <w:rPr>
                <w:rFonts w:ascii="Lato" w:hAnsi="Lato" w:cs="Arial"/>
                <w:sz w:val="22"/>
                <w:szCs w:val="22"/>
              </w:rPr>
            </w:pPr>
            <w:r w:rsidRPr="00B866B7">
              <w:rPr>
                <w:rFonts w:ascii="Lato" w:hAnsi="Lato" w:cs="Arial"/>
                <w:sz w:val="22"/>
                <w:szCs w:val="22"/>
              </w:rPr>
              <w:t>W</w:t>
            </w:r>
            <w:r w:rsidR="008264D8" w:rsidRPr="00B866B7">
              <w:rPr>
                <w:rFonts w:ascii="Lato" w:hAnsi="Lato" w:cs="Arial"/>
                <w:sz w:val="22"/>
                <w:szCs w:val="22"/>
              </w:rPr>
              <w:t>illing to take disciplined risks.</w:t>
            </w:r>
          </w:p>
          <w:p w14:paraId="3FB7B472" w14:textId="77777777" w:rsidR="008264D8" w:rsidRPr="00B866B7" w:rsidRDefault="008264D8" w:rsidP="6129D256">
            <w:pPr>
              <w:ind w:left="-24"/>
              <w:rPr>
                <w:rFonts w:ascii="Lato" w:hAnsi="Lato" w:cs="Arial"/>
                <w:b/>
                <w:bCs/>
                <w:sz w:val="22"/>
                <w:szCs w:val="22"/>
              </w:rPr>
            </w:pPr>
            <w:r w:rsidRPr="00B866B7">
              <w:rPr>
                <w:rFonts w:ascii="Lato" w:hAnsi="Lato" w:cs="Arial"/>
                <w:b/>
                <w:bCs/>
                <w:sz w:val="22"/>
                <w:szCs w:val="22"/>
              </w:rPr>
              <w:t>Integrity:</w:t>
            </w:r>
          </w:p>
          <w:p w14:paraId="059251FC" w14:textId="77777777" w:rsidR="008264D8" w:rsidRPr="00B866B7" w:rsidRDefault="008264D8" w:rsidP="00E80080">
            <w:pPr>
              <w:numPr>
                <w:ilvl w:val="0"/>
                <w:numId w:val="9"/>
              </w:numPr>
              <w:rPr>
                <w:rFonts w:ascii="Lato" w:hAnsi="Lato" w:cs="Arial"/>
                <w:sz w:val="22"/>
                <w:szCs w:val="22"/>
              </w:rPr>
            </w:pPr>
            <w:r w:rsidRPr="00B866B7">
              <w:rPr>
                <w:rFonts w:ascii="Lato" w:hAnsi="Lato" w:cs="Arial"/>
                <w:sz w:val="22"/>
                <w:szCs w:val="22"/>
              </w:rPr>
              <w:t>honest, encourages openness and transparency; demonstrates highest levels of integrity</w:t>
            </w:r>
          </w:p>
          <w:p w14:paraId="595FD87C" w14:textId="77777777" w:rsidR="008264D8" w:rsidRPr="00B866B7" w:rsidRDefault="008264D8" w:rsidP="6129D256">
            <w:pPr>
              <w:rPr>
                <w:rFonts w:ascii="Lato" w:hAnsi="Lato" w:cs="Arial"/>
                <w:b/>
                <w:bCs/>
                <w:sz w:val="22"/>
                <w:szCs w:val="22"/>
              </w:rPr>
            </w:pPr>
          </w:p>
        </w:tc>
      </w:tr>
      <w:tr w:rsidR="002B21C3" w:rsidRPr="00B866B7" w14:paraId="0417950D" w14:textId="77777777" w:rsidTr="6129D256">
        <w:tc>
          <w:tcPr>
            <w:tcW w:w="9498" w:type="dxa"/>
            <w:gridSpan w:val="3"/>
          </w:tcPr>
          <w:p w14:paraId="3595506C" w14:textId="77777777" w:rsidR="002B21C3" w:rsidRPr="00B866B7" w:rsidRDefault="00ED102A" w:rsidP="6129D256">
            <w:pPr>
              <w:rPr>
                <w:rFonts w:ascii="Lato" w:hAnsi="Lato" w:cs="Arial"/>
                <w:b/>
                <w:bCs/>
                <w:i/>
                <w:iCs/>
                <w:color w:val="808080"/>
                <w:sz w:val="22"/>
                <w:szCs w:val="22"/>
              </w:rPr>
            </w:pPr>
            <w:r w:rsidRPr="00B866B7">
              <w:rPr>
                <w:rFonts w:ascii="Lato" w:hAnsi="Lato" w:cs="Arial"/>
                <w:b/>
                <w:bCs/>
                <w:sz w:val="22"/>
                <w:szCs w:val="22"/>
              </w:rPr>
              <w:t xml:space="preserve">QUALIFICATIONS  </w:t>
            </w:r>
          </w:p>
          <w:p w14:paraId="3C3B207E" w14:textId="77777777" w:rsidR="007E38EC" w:rsidRPr="00B866B7" w:rsidRDefault="007E38EC" w:rsidP="6129D256">
            <w:pPr>
              <w:snapToGrid w:val="0"/>
              <w:rPr>
                <w:rFonts w:ascii="Lato" w:hAnsi="Lato" w:cs="Arial"/>
                <w:b/>
                <w:bCs/>
                <w:sz w:val="22"/>
                <w:szCs w:val="22"/>
              </w:rPr>
            </w:pPr>
          </w:p>
          <w:p w14:paraId="435A52C5" w14:textId="77777777" w:rsidR="00556B70" w:rsidRPr="00B866B7" w:rsidRDefault="007E38EC" w:rsidP="007E38EC">
            <w:pPr>
              <w:rPr>
                <w:rFonts w:ascii="Lato" w:hAnsi="Lato" w:cs="Arial"/>
                <w:sz w:val="22"/>
                <w:szCs w:val="22"/>
              </w:rPr>
            </w:pPr>
            <w:r w:rsidRPr="00B866B7">
              <w:rPr>
                <w:rFonts w:ascii="Lato" w:hAnsi="Lato" w:cs="Arial"/>
                <w:sz w:val="22"/>
                <w:szCs w:val="22"/>
              </w:rPr>
              <w:t>Master degree in relevant discipline or equivalent experience</w:t>
            </w:r>
          </w:p>
          <w:p w14:paraId="7B2636F7" w14:textId="77777777" w:rsidR="0002291B" w:rsidRPr="00B866B7" w:rsidRDefault="0002291B" w:rsidP="0002291B">
            <w:pPr>
              <w:ind w:left="696"/>
              <w:rPr>
                <w:rFonts w:ascii="Lato" w:hAnsi="Lato" w:cs="Arial"/>
                <w:sz w:val="22"/>
                <w:szCs w:val="22"/>
              </w:rPr>
            </w:pPr>
          </w:p>
        </w:tc>
      </w:tr>
      <w:tr w:rsidR="00543A17" w:rsidRPr="00B866B7" w14:paraId="6A5957A4" w14:textId="77777777" w:rsidTr="6129D256">
        <w:trPr>
          <w:trHeight w:val="844"/>
        </w:trPr>
        <w:tc>
          <w:tcPr>
            <w:tcW w:w="9498" w:type="dxa"/>
            <w:gridSpan w:val="3"/>
            <w:tcBorders>
              <w:bottom w:val="single" w:sz="8" w:space="0" w:color="000000" w:themeColor="text1"/>
            </w:tcBorders>
          </w:tcPr>
          <w:p w14:paraId="17BDB5D1" w14:textId="77777777" w:rsidR="00543A17" w:rsidRPr="00B866B7" w:rsidRDefault="00543A17" w:rsidP="6129D256">
            <w:pPr>
              <w:rPr>
                <w:rFonts w:ascii="Lato" w:hAnsi="Lato" w:cs="Arial"/>
                <w:b/>
                <w:bCs/>
                <w:sz w:val="22"/>
                <w:szCs w:val="22"/>
              </w:rPr>
            </w:pPr>
            <w:r w:rsidRPr="00B866B7">
              <w:rPr>
                <w:rFonts w:ascii="Lato" w:hAnsi="Lato" w:cs="Arial"/>
                <w:b/>
                <w:bCs/>
                <w:sz w:val="22"/>
                <w:szCs w:val="22"/>
              </w:rPr>
              <w:t>EXPERIENCE AND SKILLS</w:t>
            </w:r>
          </w:p>
          <w:p w14:paraId="2950D992" w14:textId="29106678" w:rsidR="006D69D8" w:rsidRPr="00B866B7" w:rsidRDefault="006D69D8" w:rsidP="006D69D8">
            <w:pPr>
              <w:numPr>
                <w:ilvl w:val="0"/>
                <w:numId w:val="11"/>
              </w:numPr>
              <w:jc w:val="both"/>
              <w:rPr>
                <w:rFonts w:ascii="Lato" w:hAnsi="Lato" w:cs="Gill Sans"/>
                <w:snapToGrid w:val="0"/>
                <w:sz w:val="22"/>
                <w:szCs w:val="22"/>
              </w:rPr>
            </w:pPr>
            <w:r w:rsidRPr="00B866B7">
              <w:rPr>
                <w:rFonts w:ascii="Lato" w:hAnsi="Lato" w:cs="Gill Sans"/>
                <w:snapToGrid w:val="0"/>
                <w:sz w:val="22"/>
                <w:szCs w:val="22"/>
              </w:rPr>
              <w:t>10+ years’ experience within the sector</w:t>
            </w:r>
            <w:r w:rsidR="00A95E11" w:rsidRPr="00B866B7">
              <w:rPr>
                <w:rFonts w:ascii="Lato" w:hAnsi="Lato" w:cs="Gill Sans"/>
                <w:snapToGrid w:val="0"/>
                <w:sz w:val="22"/>
                <w:szCs w:val="22"/>
              </w:rPr>
              <w:t>,</w:t>
            </w:r>
            <w:r w:rsidRPr="00B866B7">
              <w:rPr>
                <w:rFonts w:ascii="Lato" w:hAnsi="Lato" w:cs="Gill Sans"/>
                <w:snapToGrid w:val="0"/>
                <w:sz w:val="22"/>
                <w:szCs w:val="22"/>
              </w:rPr>
              <w:t xml:space="preserve"> with a focus on </w:t>
            </w:r>
            <w:r w:rsidR="00A95E11" w:rsidRPr="00B866B7">
              <w:rPr>
                <w:rFonts w:ascii="Lato" w:hAnsi="Lato" w:cs="Gill Sans"/>
                <w:snapToGrid w:val="0"/>
                <w:sz w:val="22"/>
                <w:szCs w:val="22"/>
              </w:rPr>
              <w:t xml:space="preserve">driving </w:t>
            </w:r>
            <w:r w:rsidRPr="00B866B7">
              <w:rPr>
                <w:rFonts w:ascii="Lato" w:hAnsi="Lato" w:cs="Gill Sans"/>
                <w:snapToGrid w:val="0"/>
                <w:sz w:val="22"/>
                <w:szCs w:val="22"/>
              </w:rPr>
              <w:t>operational delivery</w:t>
            </w:r>
          </w:p>
          <w:p w14:paraId="1DB782D8" w14:textId="77777777" w:rsidR="006D69D8" w:rsidRPr="00B866B7" w:rsidRDefault="006D69D8" w:rsidP="006D69D8">
            <w:pPr>
              <w:numPr>
                <w:ilvl w:val="0"/>
                <w:numId w:val="11"/>
              </w:numPr>
              <w:jc w:val="both"/>
              <w:rPr>
                <w:rFonts w:ascii="Lato" w:hAnsi="Lato" w:cs="Gill Sans"/>
                <w:snapToGrid w:val="0"/>
                <w:sz w:val="22"/>
                <w:szCs w:val="22"/>
              </w:rPr>
            </w:pPr>
            <w:r w:rsidRPr="00B866B7">
              <w:rPr>
                <w:rFonts w:ascii="Lato" w:hAnsi="Lato" w:cs="Arial"/>
                <w:sz w:val="22"/>
                <w:szCs w:val="22"/>
              </w:rPr>
              <w:t>Experience of working for an international humanitarian organisation, including developing-country experience in a response setting</w:t>
            </w:r>
          </w:p>
          <w:p w14:paraId="242352EA" w14:textId="109A694F" w:rsidR="006D69D8" w:rsidRPr="00B866B7" w:rsidRDefault="006D69D8" w:rsidP="006D69D8">
            <w:pPr>
              <w:numPr>
                <w:ilvl w:val="0"/>
                <w:numId w:val="11"/>
              </w:numPr>
              <w:jc w:val="both"/>
              <w:rPr>
                <w:rFonts w:ascii="Lato" w:hAnsi="Lato" w:cs="Gill Sans"/>
                <w:snapToGrid w:val="0"/>
                <w:sz w:val="22"/>
                <w:szCs w:val="22"/>
              </w:rPr>
            </w:pPr>
            <w:r w:rsidRPr="00B866B7">
              <w:rPr>
                <w:rFonts w:ascii="Lato" w:hAnsi="Lato" w:cs="Arial"/>
                <w:sz w:val="22"/>
                <w:szCs w:val="22"/>
              </w:rPr>
              <w:t>A</w:t>
            </w:r>
            <w:r w:rsidR="00A95E11" w:rsidRPr="00B866B7">
              <w:rPr>
                <w:rFonts w:ascii="Lato" w:hAnsi="Lato" w:cs="Arial"/>
                <w:sz w:val="22"/>
                <w:szCs w:val="22"/>
              </w:rPr>
              <w:t xml:space="preserve">n entrepreneurial and </w:t>
            </w:r>
            <w:r w:rsidRPr="00B866B7">
              <w:rPr>
                <w:rFonts w:ascii="Lato" w:hAnsi="Lato" w:cs="Arial"/>
                <w:sz w:val="22"/>
                <w:szCs w:val="22"/>
              </w:rPr>
              <w:t>“can-do” attitud</w:t>
            </w:r>
            <w:r w:rsidR="00A95E11" w:rsidRPr="00B866B7">
              <w:rPr>
                <w:rFonts w:ascii="Lato" w:hAnsi="Lato" w:cs="Arial"/>
                <w:sz w:val="22"/>
                <w:szCs w:val="22"/>
              </w:rPr>
              <w:t>e, with</w:t>
            </w:r>
            <w:r w:rsidRPr="00B866B7">
              <w:rPr>
                <w:rFonts w:ascii="Lato" w:hAnsi="Lato" w:cs="Arial"/>
                <w:sz w:val="22"/>
                <w:szCs w:val="22"/>
              </w:rPr>
              <w:t xml:space="preserve"> willingness </w:t>
            </w:r>
            <w:r w:rsidR="00FF50F9" w:rsidRPr="00B866B7">
              <w:rPr>
                <w:rFonts w:ascii="Lato" w:hAnsi="Lato" w:cs="Arial"/>
                <w:sz w:val="22"/>
                <w:szCs w:val="22"/>
              </w:rPr>
              <w:t xml:space="preserve">to </w:t>
            </w:r>
            <w:r w:rsidR="00DE1B12" w:rsidRPr="00B866B7">
              <w:rPr>
                <w:rFonts w:ascii="Lato" w:hAnsi="Lato" w:cs="Arial"/>
                <w:sz w:val="22"/>
                <w:szCs w:val="22"/>
              </w:rPr>
              <w:t>make things happen</w:t>
            </w:r>
          </w:p>
          <w:p w14:paraId="7A30A88E" w14:textId="77777777" w:rsidR="006D69D8" w:rsidRPr="00B866B7" w:rsidRDefault="006D69D8" w:rsidP="006D69D8">
            <w:pPr>
              <w:numPr>
                <w:ilvl w:val="0"/>
                <w:numId w:val="11"/>
              </w:numPr>
              <w:jc w:val="both"/>
              <w:rPr>
                <w:rFonts w:ascii="Lato" w:hAnsi="Lato" w:cs="Gill Sans"/>
                <w:snapToGrid w:val="0"/>
                <w:sz w:val="22"/>
                <w:szCs w:val="22"/>
              </w:rPr>
            </w:pPr>
            <w:r w:rsidRPr="00B866B7">
              <w:rPr>
                <w:rFonts w:ascii="Lato" w:hAnsi="Lato" w:cs="Gill Sans"/>
                <w:snapToGrid w:val="0"/>
                <w:sz w:val="22"/>
                <w:szCs w:val="22"/>
              </w:rPr>
              <w:t>Strong analytical skills and an ability to assimilate and process large amounts of information into a coherent and compelling narrative</w:t>
            </w:r>
          </w:p>
          <w:p w14:paraId="37BF4FB7" w14:textId="4D27F317" w:rsidR="006D69D8" w:rsidRPr="00B866B7" w:rsidRDefault="006D69D8" w:rsidP="006D69D8">
            <w:pPr>
              <w:numPr>
                <w:ilvl w:val="0"/>
                <w:numId w:val="11"/>
              </w:numPr>
              <w:jc w:val="both"/>
              <w:rPr>
                <w:rFonts w:ascii="Lato" w:hAnsi="Lato" w:cs="Gill Sans"/>
                <w:snapToGrid w:val="0"/>
                <w:sz w:val="22"/>
                <w:szCs w:val="22"/>
              </w:rPr>
            </w:pPr>
            <w:r w:rsidRPr="00B866B7">
              <w:rPr>
                <w:rFonts w:ascii="Lato" w:hAnsi="Lato" w:cs="Gill Sans"/>
                <w:snapToGrid w:val="0"/>
                <w:sz w:val="22"/>
                <w:szCs w:val="22"/>
              </w:rPr>
              <w:t xml:space="preserve">The ability to present arguments clearly and convincingly to </w:t>
            </w:r>
            <w:r w:rsidR="00A95E11" w:rsidRPr="00B866B7">
              <w:rPr>
                <w:rFonts w:ascii="Lato" w:hAnsi="Lato" w:cs="Gill Sans"/>
                <w:snapToGrid w:val="0"/>
                <w:sz w:val="22"/>
                <w:szCs w:val="22"/>
              </w:rPr>
              <w:t xml:space="preserve">influence </w:t>
            </w:r>
            <w:r w:rsidRPr="00B866B7">
              <w:rPr>
                <w:rFonts w:ascii="Lato" w:hAnsi="Lato" w:cs="Gill Sans"/>
                <w:snapToGrid w:val="0"/>
                <w:sz w:val="22"/>
                <w:szCs w:val="22"/>
              </w:rPr>
              <w:t>a variety of audiences</w:t>
            </w:r>
          </w:p>
          <w:p w14:paraId="4161EA56" w14:textId="77777777" w:rsidR="006D69D8" w:rsidRPr="00B866B7" w:rsidRDefault="006D69D8" w:rsidP="006D69D8">
            <w:pPr>
              <w:pStyle w:val="ListParagraph"/>
              <w:numPr>
                <w:ilvl w:val="0"/>
                <w:numId w:val="11"/>
              </w:numPr>
              <w:suppressAutoHyphens/>
              <w:rPr>
                <w:rFonts w:ascii="Lato" w:hAnsi="Lato" w:cs="Arial"/>
              </w:rPr>
            </w:pPr>
            <w:r w:rsidRPr="00B866B7">
              <w:rPr>
                <w:rFonts w:ascii="Lato" w:hAnsi="Lato" w:cs="Arial"/>
              </w:rPr>
              <w:t>Proven experience of building personal networks, resulting in securing significant new opportunities for the organisation</w:t>
            </w:r>
          </w:p>
          <w:p w14:paraId="6467AA53" w14:textId="77777777" w:rsidR="006D69D8" w:rsidRPr="00B866B7" w:rsidRDefault="006D69D8" w:rsidP="006D69D8">
            <w:pPr>
              <w:numPr>
                <w:ilvl w:val="0"/>
                <w:numId w:val="11"/>
              </w:numPr>
              <w:jc w:val="both"/>
              <w:rPr>
                <w:rFonts w:ascii="Lato" w:hAnsi="Lato" w:cs="Gill Sans"/>
                <w:snapToGrid w:val="0"/>
                <w:sz w:val="22"/>
                <w:szCs w:val="22"/>
              </w:rPr>
            </w:pPr>
            <w:r w:rsidRPr="00B866B7">
              <w:rPr>
                <w:rFonts w:ascii="Lato" w:hAnsi="Lato" w:cs="Arial"/>
                <w:sz w:val="22"/>
                <w:szCs w:val="22"/>
              </w:rPr>
              <w:t>Highly developed cultural awareness and ability to work collaboratively in an international environment with people from diverse backgrounds and cultures</w:t>
            </w:r>
          </w:p>
          <w:p w14:paraId="77FE1E1F" w14:textId="77777777" w:rsidR="006D69D8" w:rsidRPr="00B866B7" w:rsidRDefault="006D69D8" w:rsidP="006D69D8">
            <w:pPr>
              <w:pStyle w:val="ListParagraph"/>
              <w:numPr>
                <w:ilvl w:val="0"/>
                <w:numId w:val="11"/>
              </w:numPr>
              <w:suppressAutoHyphens/>
              <w:rPr>
                <w:rFonts w:ascii="Lato" w:hAnsi="Lato" w:cs="Arial"/>
              </w:rPr>
            </w:pPr>
            <w:r w:rsidRPr="00B866B7">
              <w:rPr>
                <w:rFonts w:ascii="Lato" w:hAnsi="Lato" w:cs="Arial"/>
              </w:rPr>
              <w:t>Excellent verbal and written skills in English</w:t>
            </w:r>
          </w:p>
          <w:p w14:paraId="6AD681A5" w14:textId="77777777" w:rsidR="006D69D8" w:rsidRPr="00B866B7" w:rsidRDefault="006D69D8" w:rsidP="006D69D8">
            <w:pPr>
              <w:pStyle w:val="ListParagraph"/>
              <w:numPr>
                <w:ilvl w:val="0"/>
                <w:numId w:val="11"/>
              </w:numPr>
              <w:suppressAutoHyphens/>
              <w:rPr>
                <w:rFonts w:ascii="Lato" w:hAnsi="Lato" w:cs="Arial"/>
              </w:rPr>
            </w:pPr>
            <w:r w:rsidRPr="00B866B7">
              <w:rPr>
                <w:rFonts w:ascii="Lato" w:hAnsi="Lato" w:cs="Arial"/>
              </w:rPr>
              <w:t>Highly developed interpersonal and communication skills including influencing, negotiation and coaching</w:t>
            </w:r>
          </w:p>
          <w:p w14:paraId="423896D8" w14:textId="77777777" w:rsidR="006D69D8" w:rsidRPr="00B866B7" w:rsidRDefault="006D69D8" w:rsidP="006D69D8">
            <w:pPr>
              <w:numPr>
                <w:ilvl w:val="0"/>
                <w:numId w:val="11"/>
              </w:numPr>
              <w:jc w:val="both"/>
              <w:rPr>
                <w:rFonts w:ascii="Lato" w:hAnsi="Lato" w:cs="Gill Sans"/>
                <w:snapToGrid w:val="0"/>
                <w:sz w:val="22"/>
                <w:szCs w:val="22"/>
              </w:rPr>
            </w:pPr>
            <w:r w:rsidRPr="00B866B7">
              <w:rPr>
                <w:rFonts w:ascii="Lato" w:hAnsi="Lato" w:cs="Gill Sans"/>
                <w:snapToGrid w:val="0"/>
                <w:sz w:val="22"/>
                <w:szCs w:val="22"/>
              </w:rPr>
              <w:t>The ability to manage and juggle a complex and varied workload, at times working independently, at others working to tight deadlines under time pressure</w:t>
            </w:r>
          </w:p>
          <w:p w14:paraId="0FFFB8B5" w14:textId="77777777" w:rsidR="006D69D8" w:rsidRPr="00B866B7" w:rsidRDefault="006D69D8" w:rsidP="006D69D8">
            <w:pPr>
              <w:pStyle w:val="ListParagraph"/>
              <w:numPr>
                <w:ilvl w:val="0"/>
                <w:numId w:val="11"/>
              </w:numPr>
              <w:suppressAutoHyphens/>
              <w:rPr>
                <w:rFonts w:ascii="Lato" w:hAnsi="Lato" w:cs="Arial"/>
              </w:rPr>
            </w:pPr>
            <w:r w:rsidRPr="00B866B7">
              <w:rPr>
                <w:rFonts w:ascii="Lato" w:hAnsi="Lato" w:cs="Arial"/>
              </w:rPr>
              <w:t>Ability and willingness to dramatically change work practices and hours in the event of emergencies</w:t>
            </w:r>
          </w:p>
          <w:p w14:paraId="605DC23B" w14:textId="77777777" w:rsidR="006D69D8" w:rsidRPr="00B866B7" w:rsidRDefault="006D69D8" w:rsidP="006D69D8">
            <w:pPr>
              <w:pStyle w:val="ListParagraph"/>
              <w:numPr>
                <w:ilvl w:val="0"/>
                <w:numId w:val="11"/>
              </w:numPr>
              <w:suppressAutoHyphens/>
              <w:rPr>
                <w:rFonts w:ascii="Lato" w:hAnsi="Lato" w:cs="Arial"/>
              </w:rPr>
            </w:pPr>
            <w:r w:rsidRPr="00B866B7">
              <w:rPr>
                <w:rFonts w:ascii="Lato" w:hAnsi="Lato" w:cs="Arial"/>
              </w:rPr>
              <w:t>Commitment to Save the Children values</w:t>
            </w:r>
          </w:p>
          <w:p w14:paraId="30E6C5CF" w14:textId="77777777" w:rsidR="00D56100" w:rsidRPr="00B866B7" w:rsidRDefault="00D56100" w:rsidP="00D56100">
            <w:pPr>
              <w:rPr>
                <w:rFonts w:ascii="Lato" w:hAnsi="Lato" w:cs="Arial"/>
                <w:b/>
                <w:sz w:val="22"/>
                <w:szCs w:val="22"/>
              </w:rPr>
            </w:pPr>
          </w:p>
          <w:p w14:paraId="203F7223" w14:textId="77777777" w:rsidR="00D56100" w:rsidRPr="00B866B7" w:rsidRDefault="00D56100" w:rsidP="00D56100">
            <w:pPr>
              <w:rPr>
                <w:rFonts w:ascii="Lato" w:hAnsi="Lato" w:cs="Arial"/>
                <w:b/>
                <w:sz w:val="22"/>
                <w:szCs w:val="22"/>
              </w:rPr>
            </w:pPr>
            <w:r w:rsidRPr="00B866B7">
              <w:rPr>
                <w:rFonts w:ascii="Lato" w:hAnsi="Lato" w:cs="Arial"/>
                <w:b/>
                <w:sz w:val="22"/>
                <w:szCs w:val="22"/>
              </w:rPr>
              <w:t>Desirable</w:t>
            </w:r>
          </w:p>
          <w:p w14:paraId="3D0A7DAF" w14:textId="7B8581E7" w:rsidR="007153C8" w:rsidRPr="00B866B7" w:rsidRDefault="007153C8" w:rsidP="00E80080">
            <w:pPr>
              <w:pStyle w:val="ListParagraph"/>
              <w:numPr>
                <w:ilvl w:val="0"/>
                <w:numId w:val="11"/>
              </w:numPr>
              <w:suppressAutoHyphens/>
              <w:rPr>
                <w:rFonts w:ascii="Lato" w:hAnsi="Lato" w:cs="Arial"/>
              </w:rPr>
            </w:pPr>
            <w:r w:rsidRPr="00B866B7">
              <w:rPr>
                <w:rFonts w:ascii="Lato" w:hAnsi="Lato" w:cs="Arial"/>
              </w:rPr>
              <w:t xml:space="preserve">Experience with Save the Children </w:t>
            </w:r>
            <w:r w:rsidR="006D69D8" w:rsidRPr="00B866B7">
              <w:rPr>
                <w:rFonts w:ascii="Lato" w:hAnsi="Lato" w:cs="Arial"/>
              </w:rPr>
              <w:t>Country O</w:t>
            </w:r>
            <w:r w:rsidRPr="00B866B7">
              <w:rPr>
                <w:rFonts w:ascii="Lato" w:hAnsi="Lato" w:cs="Arial"/>
              </w:rPr>
              <w:t xml:space="preserve">ffice operations </w:t>
            </w:r>
          </w:p>
          <w:p w14:paraId="3BF462FE" w14:textId="37FDD5F9" w:rsidR="006D69D8" w:rsidRPr="00B866B7" w:rsidRDefault="006D69D8" w:rsidP="006D69D8">
            <w:pPr>
              <w:numPr>
                <w:ilvl w:val="0"/>
                <w:numId w:val="11"/>
              </w:numPr>
              <w:tabs>
                <w:tab w:val="left" w:pos="5954"/>
              </w:tabs>
              <w:suppressAutoHyphens/>
              <w:rPr>
                <w:rFonts w:ascii="Lato" w:hAnsi="Lato" w:cs="Arial"/>
                <w:sz w:val="22"/>
                <w:szCs w:val="22"/>
              </w:rPr>
            </w:pPr>
            <w:r w:rsidRPr="00B866B7">
              <w:rPr>
                <w:rFonts w:ascii="Lato" w:hAnsi="Lato" w:cs="Arial"/>
                <w:sz w:val="22"/>
                <w:szCs w:val="22"/>
              </w:rPr>
              <w:t xml:space="preserve">Existing understanding and exposure to Save the Children governance structures </w:t>
            </w:r>
          </w:p>
          <w:p w14:paraId="3B474604" w14:textId="0E142C57" w:rsidR="006D69D8" w:rsidRPr="00B866B7" w:rsidRDefault="006D69D8" w:rsidP="006D69D8">
            <w:pPr>
              <w:pStyle w:val="ListParagraph"/>
              <w:numPr>
                <w:ilvl w:val="0"/>
                <w:numId w:val="11"/>
              </w:numPr>
              <w:suppressAutoHyphens/>
              <w:rPr>
                <w:rFonts w:ascii="Lato" w:hAnsi="Lato" w:cs="Arial"/>
              </w:rPr>
            </w:pPr>
            <w:r w:rsidRPr="00B866B7">
              <w:rPr>
                <w:rFonts w:ascii="Lato" w:hAnsi="Lato" w:cs="Arial"/>
              </w:rPr>
              <w:t>Movement experience and understanding of how functions operate (e.g. Fundraising, Finance, Award Management)</w:t>
            </w:r>
          </w:p>
          <w:p w14:paraId="2103B48C" w14:textId="77777777" w:rsidR="00782A60" w:rsidRPr="00B866B7" w:rsidRDefault="00D56100" w:rsidP="6129D256">
            <w:pPr>
              <w:pStyle w:val="ListParagraph"/>
              <w:numPr>
                <w:ilvl w:val="0"/>
                <w:numId w:val="11"/>
              </w:numPr>
              <w:suppressAutoHyphens/>
              <w:rPr>
                <w:rFonts w:ascii="Lato" w:hAnsi="Lato" w:cs="Arial"/>
              </w:rPr>
            </w:pPr>
            <w:r w:rsidRPr="00B866B7">
              <w:rPr>
                <w:rFonts w:ascii="Lato" w:hAnsi="Lato" w:cs="Arial"/>
              </w:rPr>
              <w:t>Experience in the coordination of various stakeholders</w:t>
            </w:r>
          </w:p>
          <w:p w14:paraId="2A0A5B32" w14:textId="50BD83A2" w:rsidR="00B866B7" w:rsidRPr="00B866B7" w:rsidRDefault="00B866B7" w:rsidP="00FD6B87">
            <w:pPr>
              <w:rPr>
                <w:rFonts w:ascii="Lato" w:hAnsi="Lato" w:cs="Arial"/>
                <w:sz w:val="22"/>
                <w:szCs w:val="22"/>
              </w:rPr>
            </w:pPr>
          </w:p>
        </w:tc>
      </w:tr>
      <w:tr w:rsidR="00812F2E" w:rsidRPr="00B866B7" w14:paraId="19C88CE1" w14:textId="77777777" w:rsidTr="6129D256">
        <w:tc>
          <w:tcPr>
            <w:tcW w:w="9498" w:type="dxa"/>
            <w:gridSpan w:val="3"/>
            <w:tcBorders>
              <w:top w:val="single" w:sz="8" w:space="0" w:color="000000" w:themeColor="text1"/>
            </w:tcBorders>
          </w:tcPr>
          <w:p w14:paraId="4DE40044" w14:textId="77777777" w:rsidR="00812F2E" w:rsidRPr="00B866B7" w:rsidRDefault="00812F2E" w:rsidP="00812F2E">
            <w:pPr>
              <w:rPr>
                <w:rFonts w:ascii="Lato" w:hAnsi="Lato" w:cs="Arial"/>
                <w:b/>
                <w:sz w:val="22"/>
                <w:szCs w:val="22"/>
              </w:rPr>
            </w:pPr>
            <w:r w:rsidRPr="00B866B7">
              <w:rPr>
                <w:rFonts w:ascii="Lato" w:hAnsi="Lato" w:cs="Arial"/>
                <w:b/>
                <w:sz w:val="22"/>
                <w:szCs w:val="22"/>
              </w:rPr>
              <w:t>Additional job responsibilities</w:t>
            </w:r>
          </w:p>
          <w:p w14:paraId="03ACDDE0" w14:textId="3EEB2212" w:rsidR="00812F2E" w:rsidRPr="00B866B7" w:rsidRDefault="00812F2E" w:rsidP="00812F2E">
            <w:pPr>
              <w:rPr>
                <w:rFonts w:ascii="Lato" w:hAnsi="Lato" w:cs="Arial"/>
                <w:b/>
                <w:sz w:val="22"/>
                <w:szCs w:val="22"/>
              </w:rPr>
            </w:pPr>
            <w:r w:rsidRPr="00B866B7">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812F2E" w:rsidRPr="00B866B7" w14:paraId="4B2D4FD0" w14:textId="77777777" w:rsidTr="6129D256">
        <w:tc>
          <w:tcPr>
            <w:tcW w:w="9498" w:type="dxa"/>
            <w:gridSpan w:val="3"/>
            <w:tcBorders>
              <w:top w:val="single" w:sz="8" w:space="0" w:color="000000" w:themeColor="text1"/>
            </w:tcBorders>
          </w:tcPr>
          <w:p w14:paraId="3552DAA4" w14:textId="77777777" w:rsidR="00812F2E" w:rsidRPr="00B866B7" w:rsidRDefault="00812F2E" w:rsidP="00812F2E">
            <w:pPr>
              <w:rPr>
                <w:rFonts w:ascii="Lato" w:hAnsi="Lato" w:cs="Arial"/>
                <w:b/>
                <w:sz w:val="22"/>
                <w:szCs w:val="22"/>
              </w:rPr>
            </w:pPr>
            <w:r w:rsidRPr="00B866B7">
              <w:rPr>
                <w:rFonts w:ascii="Lato" w:hAnsi="Lato" w:cs="Arial"/>
                <w:b/>
                <w:sz w:val="22"/>
                <w:szCs w:val="22"/>
              </w:rPr>
              <w:t xml:space="preserve">Equal Opportunities </w:t>
            </w:r>
          </w:p>
          <w:p w14:paraId="41D6093D" w14:textId="469A8711" w:rsidR="00812F2E" w:rsidRPr="00B866B7" w:rsidRDefault="00812F2E" w:rsidP="00812F2E">
            <w:pPr>
              <w:rPr>
                <w:rFonts w:ascii="Lato" w:hAnsi="Lato" w:cs="Arial"/>
                <w:b/>
                <w:sz w:val="22"/>
                <w:szCs w:val="22"/>
              </w:rPr>
            </w:pPr>
            <w:r w:rsidRPr="00B866B7">
              <w:rPr>
                <w:rFonts w:ascii="Lato" w:hAnsi="Lato" w:cs="Arial"/>
                <w:sz w:val="22"/>
                <w:szCs w:val="22"/>
              </w:rPr>
              <w:t>The role holder is required to carry out the duties in accordance with the SCI Equal Opportunities and Diversity policies and procedures.</w:t>
            </w:r>
          </w:p>
        </w:tc>
      </w:tr>
      <w:tr w:rsidR="00F069CA" w:rsidRPr="00B866B7" w14:paraId="101BCD0F" w14:textId="77777777" w:rsidTr="6129D256">
        <w:tc>
          <w:tcPr>
            <w:tcW w:w="9498" w:type="dxa"/>
            <w:gridSpan w:val="3"/>
            <w:tcBorders>
              <w:top w:val="single" w:sz="8" w:space="0" w:color="000000" w:themeColor="text1"/>
            </w:tcBorders>
          </w:tcPr>
          <w:p w14:paraId="5224B9AB" w14:textId="77777777" w:rsidR="00812F2E" w:rsidRPr="00B866B7" w:rsidRDefault="00812F2E" w:rsidP="00812F2E">
            <w:pPr>
              <w:rPr>
                <w:rFonts w:ascii="Lato" w:hAnsi="Lato"/>
                <w:b/>
                <w:color w:val="000000"/>
                <w:sz w:val="22"/>
                <w:szCs w:val="22"/>
              </w:rPr>
            </w:pPr>
            <w:r w:rsidRPr="00B866B7">
              <w:rPr>
                <w:rFonts w:ascii="Lato" w:hAnsi="Lato"/>
                <w:b/>
                <w:color w:val="000000"/>
                <w:sz w:val="22"/>
                <w:szCs w:val="22"/>
              </w:rPr>
              <w:t>Child Safeguarding:</w:t>
            </w:r>
          </w:p>
          <w:p w14:paraId="676E5E12" w14:textId="65F3A4C5" w:rsidR="00F069CA" w:rsidRPr="00B866B7" w:rsidRDefault="00812F2E" w:rsidP="00812F2E">
            <w:pPr>
              <w:rPr>
                <w:rFonts w:ascii="Lato" w:hAnsi="Lato" w:cs="Arial"/>
                <w:sz w:val="22"/>
                <w:szCs w:val="22"/>
              </w:rPr>
            </w:pPr>
            <w:r w:rsidRPr="00B866B7">
              <w:rPr>
                <w:rFonts w:ascii="Lato" w:hAnsi="Lato"/>
                <w:color w:val="000000"/>
                <w:sz w:val="22"/>
                <w:szCs w:val="22"/>
              </w:rPr>
              <w:t>We need to keep children safe so our selection process, which includes rigorous background checks, reflects our commitment to the protection of children from abuse</w:t>
            </w:r>
            <w:r w:rsidRPr="00B866B7">
              <w:rPr>
                <w:rFonts w:ascii="Lato" w:hAnsi="Lato"/>
                <w:sz w:val="22"/>
                <w:szCs w:val="22"/>
              </w:rPr>
              <w:t>.</w:t>
            </w:r>
          </w:p>
        </w:tc>
      </w:tr>
      <w:tr w:rsidR="00F069CA" w:rsidRPr="00B866B7" w14:paraId="5A3B50F3" w14:textId="77777777" w:rsidTr="6129D256">
        <w:tc>
          <w:tcPr>
            <w:tcW w:w="9498" w:type="dxa"/>
            <w:gridSpan w:val="3"/>
          </w:tcPr>
          <w:p w14:paraId="7C0779F6" w14:textId="77777777" w:rsidR="00812F2E" w:rsidRPr="00B866B7" w:rsidRDefault="00812F2E" w:rsidP="00812F2E">
            <w:pPr>
              <w:rPr>
                <w:rFonts w:ascii="Lato" w:hAnsi="Lato"/>
                <w:b/>
                <w:sz w:val="22"/>
                <w:szCs w:val="22"/>
              </w:rPr>
            </w:pPr>
            <w:r w:rsidRPr="00B866B7">
              <w:rPr>
                <w:rFonts w:ascii="Lato" w:hAnsi="Lato"/>
                <w:b/>
                <w:sz w:val="22"/>
                <w:szCs w:val="22"/>
              </w:rPr>
              <w:t>Safeguarding our Staff:</w:t>
            </w:r>
          </w:p>
          <w:p w14:paraId="45474553" w14:textId="45DEC2E9" w:rsidR="00F069CA" w:rsidRPr="00B866B7" w:rsidRDefault="00812F2E" w:rsidP="00812F2E">
            <w:pPr>
              <w:rPr>
                <w:rFonts w:ascii="Lato" w:hAnsi="Lato" w:cs="Arial"/>
                <w:sz w:val="22"/>
                <w:szCs w:val="22"/>
              </w:rPr>
            </w:pPr>
            <w:r w:rsidRPr="00B866B7">
              <w:rPr>
                <w:rFonts w:ascii="Lato" w:hAnsi="Lato"/>
                <w:sz w:val="22"/>
                <w:szCs w:val="22"/>
              </w:rPr>
              <w:t>The post holder is required to carry out the duties in accordance with the SCI anti-harassment policy</w:t>
            </w:r>
          </w:p>
        </w:tc>
      </w:tr>
      <w:tr w:rsidR="00514A42" w:rsidRPr="00B866B7" w14:paraId="62F50E9E" w14:textId="77777777" w:rsidTr="6129D256">
        <w:trPr>
          <w:trHeight w:val="425"/>
        </w:trPr>
        <w:tc>
          <w:tcPr>
            <w:tcW w:w="9498" w:type="dxa"/>
            <w:gridSpan w:val="3"/>
          </w:tcPr>
          <w:p w14:paraId="75E22057" w14:textId="77777777" w:rsidR="00812F2E" w:rsidRPr="00B866B7" w:rsidRDefault="00812F2E" w:rsidP="00812F2E">
            <w:pPr>
              <w:rPr>
                <w:rFonts w:ascii="Lato" w:hAnsi="Lato" w:cs="Arial"/>
                <w:b/>
                <w:sz w:val="22"/>
                <w:szCs w:val="22"/>
              </w:rPr>
            </w:pPr>
            <w:r w:rsidRPr="00B866B7">
              <w:rPr>
                <w:rFonts w:ascii="Lato" w:hAnsi="Lato" w:cs="Arial"/>
                <w:b/>
                <w:sz w:val="22"/>
                <w:szCs w:val="22"/>
              </w:rPr>
              <w:t>Health and Safety</w:t>
            </w:r>
          </w:p>
          <w:p w14:paraId="25D47764" w14:textId="0EC2DB79" w:rsidR="00514A42" w:rsidRPr="00B866B7" w:rsidRDefault="00812F2E" w:rsidP="00812F2E">
            <w:pPr>
              <w:tabs>
                <w:tab w:val="left" w:pos="1134"/>
              </w:tabs>
              <w:rPr>
                <w:rFonts w:ascii="Lato" w:hAnsi="Lato" w:cs="Arial"/>
                <w:b/>
                <w:sz w:val="22"/>
                <w:szCs w:val="22"/>
              </w:rPr>
            </w:pPr>
            <w:r w:rsidRPr="00B866B7">
              <w:rPr>
                <w:rFonts w:ascii="Lato" w:hAnsi="Lato" w:cs="Arial"/>
                <w:sz w:val="22"/>
                <w:szCs w:val="22"/>
              </w:rPr>
              <w:t>The role holder is required to carry out the duties in accordance with SCI Health and Safety policies and procedures.</w:t>
            </w:r>
          </w:p>
        </w:tc>
      </w:tr>
      <w:tr w:rsidR="00F069CA" w:rsidRPr="00B866B7" w14:paraId="74AE829E" w14:textId="77777777" w:rsidTr="6129D256">
        <w:trPr>
          <w:trHeight w:val="425"/>
        </w:trPr>
        <w:tc>
          <w:tcPr>
            <w:tcW w:w="4678" w:type="dxa"/>
            <w:gridSpan w:val="2"/>
            <w:tcBorders>
              <w:bottom w:val="single" w:sz="4" w:space="0" w:color="auto"/>
            </w:tcBorders>
          </w:tcPr>
          <w:p w14:paraId="6E3EB4B0" w14:textId="30417246" w:rsidR="00F069CA" w:rsidRPr="00B866B7" w:rsidRDefault="00F069CA" w:rsidP="00D850C3">
            <w:pPr>
              <w:tabs>
                <w:tab w:val="left" w:pos="1134"/>
              </w:tabs>
              <w:rPr>
                <w:rFonts w:ascii="Lato" w:hAnsi="Lato" w:cs="Arial"/>
                <w:b/>
                <w:sz w:val="22"/>
                <w:szCs w:val="22"/>
              </w:rPr>
            </w:pPr>
            <w:r w:rsidRPr="00B866B7">
              <w:rPr>
                <w:rFonts w:ascii="Lato" w:hAnsi="Lato" w:cs="Arial"/>
                <w:b/>
                <w:sz w:val="22"/>
                <w:szCs w:val="22"/>
              </w:rPr>
              <w:t>JD written by</w:t>
            </w:r>
            <w:r w:rsidR="00183B33" w:rsidRPr="00B866B7">
              <w:rPr>
                <w:rFonts w:ascii="Lato" w:hAnsi="Lato" w:cs="Arial"/>
                <w:b/>
                <w:sz w:val="22"/>
                <w:szCs w:val="22"/>
              </w:rPr>
              <w:t>:</w:t>
            </w:r>
            <w:r w:rsidR="00BA1B62" w:rsidRPr="00B866B7">
              <w:rPr>
                <w:rFonts w:ascii="Lato" w:hAnsi="Lato" w:cs="Arial"/>
                <w:b/>
                <w:sz w:val="22"/>
                <w:szCs w:val="22"/>
              </w:rPr>
              <w:t xml:space="preserve"> </w:t>
            </w:r>
            <w:r w:rsidR="00C87B36" w:rsidRPr="00B866B7">
              <w:rPr>
                <w:rFonts w:ascii="Lato" w:hAnsi="Lato" w:cs="Arial"/>
                <w:b/>
                <w:sz w:val="22"/>
                <w:szCs w:val="22"/>
              </w:rPr>
              <w:t>Jasmine Jahromi</w:t>
            </w:r>
          </w:p>
        </w:tc>
        <w:tc>
          <w:tcPr>
            <w:tcW w:w="4820" w:type="dxa"/>
            <w:tcBorders>
              <w:bottom w:val="single" w:sz="4" w:space="0" w:color="auto"/>
            </w:tcBorders>
          </w:tcPr>
          <w:p w14:paraId="76A6B65A" w14:textId="5E678F0A" w:rsidR="00F069CA" w:rsidRPr="00B866B7" w:rsidRDefault="00F069CA" w:rsidP="00DB23A3">
            <w:pPr>
              <w:tabs>
                <w:tab w:val="left" w:pos="984"/>
              </w:tabs>
              <w:rPr>
                <w:rFonts w:ascii="Lato" w:hAnsi="Lato" w:cs="Arial"/>
                <w:b/>
                <w:sz w:val="22"/>
                <w:szCs w:val="22"/>
              </w:rPr>
            </w:pPr>
            <w:r w:rsidRPr="00B866B7">
              <w:rPr>
                <w:rFonts w:ascii="Lato" w:hAnsi="Lato" w:cs="Arial"/>
                <w:b/>
                <w:sz w:val="22"/>
                <w:szCs w:val="22"/>
              </w:rPr>
              <w:t>Date</w:t>
            </w:r>
            <w:r w:rsidR="00CB20F1" w:rsidRPr="00B866B7">
              <w:rPr>
                <w:rFonts w:ascii="Lato" w:hAnsi="Lato" w:cs="Arial"/>
                <w:b/>
                <w:sz w:val="22"/>
                <w:szCs w:val="22"/>
              </w:rPr>
              <w:t>:</w:t>
            </w:r>
            <w:r w:rsidR="005129A6" w:rsidRPr="00B866B7">
              <w:rPr>
                <w:rFonts w:ascii="Lato" w:hAnsi="Lato" w:cs="Arial"/>
                <w:b/>
                <w:sz w:val="22"/>
                <w:szCs w:val="22"/>
              </w:rPr>
              <w:t xml:space="preserve"> </w:t>
            </w:r>
            <w:r w:rsidR="00C87B36" w:rsidRPr="00B866B7">
              <w:rPr>
                <w:rFonts w:ascii="Lato" w:hAnsi="Lato" w:cs="Arial"/>
                <w:b/>
                <w:sz w:val="22"/>
                <w:szCs w:val="22"/>
              </w:rPr>
              <w:t>31/01/2022</w:t>
            </w:r>
          </w:p>
        </w:tc>
      </w:tr>
      <w:tr w:rsidR="00F069CA" w:rsidRPr="00B866B7" w14:paraId="3BDFBA28" w14:textId="77777777" w:rsidTr="6129D256">
        <w:trPr>
          <w:trHeight w:val="425"/>
        </w:trPr>
        <w:tc>
          <w:tcPr>
            <w:tcW w:w="4678" w:type="dxa"/>
            <w:gridSpan w:val="2"/>
            <w:tcBorders>
              <w:bottom w:val="single" w:sz="4" w:space="0" w:color="auto"/>
            </w:tcBorders>
          </w:tcPr>
          <w:p w14:paraId="65D5E533" w14:textId="1AFE7050" w:rsidR="00F069CA" w:rsidRPr="00B866B7" w:rsidRDefault="00F069CA" w:rsidP="00D850C3">
            <w:pPr>
              <w:tabs>
                <w:tab w:val="left" w:pos="1134"/>
              </w:tabs>
              <w:rPr>
                <w:rFonts w:ascii="Lato" w:hAnsi="Lato" w:cs="Arial"/>
                <w:sz w:val="22"/>
                <w:szCs w:val="22"/>
              </w:rPr>
            </w:pPr>
            <w:r w:rsidRPr="00B866B7">
              <w:rPr>
                <w:rFonts w:ascii="Lato" w:hAnsi="Lato" w:cs="Arial"/>
                <w:b/>
                <w:sz w:val="22"/>
                <w:szCs w:val="22"/>
              </w:rPr>
              <w:t>JD agreed by:</w:t>
            </w:r>
            <w:r w:rsidR="003F1F00" w:rsidRPr="00B866B7">
              <w:rPr>
                <w:rFonts w:ascii="Lato" w:hAnsi="Lato" w:cs="Arial"/>
                <w:b/>
                <w:sz w:val="22"/>
                <w:szCs w:val="22"/>
              </w:rPr>
              <w:t xml:space="preserve"> </w:t>
            </w:r>
            <w:r w:rsidR="00C87B36" w:rsidRPr="00B866B7">
              <w:rPr>
                <w:rFonts w:ascii="Lato" w:hAnsi="Lato" w:cs="Arial"/>
                <w:b/>
                <w:sz w:val="22"/>
                <w:szCs w:val="22"/>
              </w:rPr>
              <w:t>Michelle Bowman</w:t>
            </w:r>
          </w:p>
        </w:tc>
        <w:tc>
          <w:tcPr>
            <w:tcW w:w="4820" w:type="dxa"/>
          </w:tcPr>
          <w:p w14:paraId="59C6D4D4" w14:textId="233F9C8B" w:rsidR="00F069CA" w:rsidRPr="00B866B7" w:rsidRDefault="00F069CA" w:rsidP="007E4556">
            <w:pPr>
              <w:tabs>
                <w:tab w:val="left" w:pos="984"/>
              </w:tabs>
              <w:rPr>
                <w:rFonts w:ascii="Lato" w:hAnsi="Lato" w:cs="Arial"/>
                <w:b/>
                <w:sz w:val="22"/>
                <w:szCs w:val="22"/>
              </w:rPr>
            </w:pPr>
            <w:r w:rsidRPr="00B866B7">
              <w:rPr>
                <w:rFonts w:ascii="Lato" w:hAnsi="Lato" w:cs="Arial"/>
                <w:b/>
                <w:sz w:val="22"/>
                <w:szCs w:val="22"/>
              </w:rPr>
              <w:t>Date:</w:t>
            </w:r>
            <w:r w:rsidR="003F1F00" w:rsidRPr="00B866B7">
              <w:rPr>
                <w:rFonts w:ascii="Lato" w:hAnsi="Lato" w:cs="Arial"/>
                <w:b/>
                <w:sz w:val="22"/>
                <w:szCs w:val="22"/>
              </w:rPr>
              <w:t xml:space="preserve"> </w:t>
            </w:r>
            <w:r w:rsidR="00C87B36" w:rsidRPr="00B866B7">
              <w:rPr>
                <w:rFonts w:ascii="Lato" w:hAnsi="Lato" w:cs="Arial"/>
                <w:b/>
                <w:sz w:val="22"/>
                <w:szCs w:val="22"/>
              </w:rPr>
              <w:t>01/02/2022</w:t>
            </w:r>
          </w:p>
        </w:tc>
      </w:tr>
      <w:tr w:rsidR="00F069CA" w:rsidRPr="00B866B7" w14:paraId="38FCF0F0" w14:textId="77777777" w:rsidTr="6129D256">
        <w:trPr>
          <w:trHeight w:val="425"/>
        </w:trPr>
        <w:tc>
          <w:tcPr>
            <w:tcW w:w="4678" w:type="dxa"/>
            <w:gridSpan w:val="2"/>
          </w:tcPr>
          <w:p w14:paraId="10F57503" w14:textId="6FFEA533" w:rsidR="00F069CA" w:rsidRPr="00B866B7" w:rsidRDefault="00F069CA" w:rsidP="6129D256">
            <w:pPr>
              <w:tabs>
                <w:tab w:val="left" w:pos="1134"/>
              </w:tabs>
              <w:rPr>
                <w:rFonts w:ascii="Lato" w:hAnsi="Lato" w:cs="Arial"/>
                <w:b/>
                <w:bCs/>
                <w:sz w:val="22"/>
                <w:szCs w:val="22"/>
              </w:rPr>
            </w:pPr>
            <w:r w:rsidRPr="00B866B7">
              <w:rPr>
                <w:rFonts w:ascii="Lato" w:hAnsi="Lato" w:cs="Arial"/>
                <w:b/>
                <w:bCs/>
                <w:sz w:val="22"/>
                <w:szCs w:val="22"/>
              </w:rPr>
              <w:t>Job Description updated By:</w:t>
            </w:r>
            <w:r w:rsidR="00E859F5" w:rsidRPr="00B866B7">
              <w:rPr>
                <w:rFonts w:ascii="Lato" w:hAnsi="Lato" w:cs="Arial"/>
                <w:b/>
                <w:bCs/>
                <w:sz w:val="22"/>
                <w:szCs w:val="22"/>
              </w:rPr>
              <w:t xml:space="preserve"> </w:t>
            </w:r>
            <w:r w:rsidR="00087824" w:rsidRPr="00B866B7">
              <w:rPr>
                <w:rFonts w:ascii="Lato" w:hAnsi="Lato" w:cs="Arial"/>
                <w:b/>
                <w:bCs/>
                <w:sz w:val="22"/>
                <w:szCs w:val="22"/>
              </w:rPr>
              <w:t>Martha Wilkes</w:t>
            </w:r>
          </w:p>
        </w:tc>
        <w:tc>
          <w:tcPr>
            <w:tcW w:w="4820" w:type="dxa"/>
            <w:tcBorders>
              <w:bottom w:val="single" w:sz="4" w:space="0" w:color="auto"/>
            </w:tcBorders>
          </w:tcPr>
          <w:p w14:paraId="3396BDD2" w14:textId="0FEA6F54" w:rsidR="00F069CA" w:rsidRPr="00B866B7" w:rsidRDefault="00F069CA" w:rsidP="6129D256">
            <w:pPr>
              <w:tabs>
                <w:tab w:val="left" w:pos="984"/>
              </w:tabs>
              <w:rPr>
                <w:rFonts w:ascii="Lato" w:hAnsi="Lato" w:cs="Arial"/>
                <w:b/>
                <w:bCs/>
                <w:sz w:val="22"/>
                <w:szCs w:val="22"/>
              </w:rPr>
            </w:pPr>
            <w:r w:rsidRPr="00B866B7">
              <w:rPr>
                <w:rFonts w:ascii="Lato" w:hAnsi="Lato" w:cs="Arial"/>
                <w:b/>
                <w:bCs/>
                <w:sz w:val="22"/>
                <w:szCs w:val="22"/>
              </w:rPr>
              <w:t>Date</w:t>
            </w:r>
            <w:r w:rsidR="00CB20F1" w:rsidRPr="00B866B7">
              <w:rPr>
                <w:rFonts w:ascii="Lato" w:hAnsi="Lato" w:cs="Arial"/>
                <w:b/>
                <w:bCs/>
                <w:sz w:val="22"/>
                <w:szCs w:val="22"/>
              </w:rPr>
              <w:t>:</w:t>
            </w:r>
            <w:r w:rsidR="00E859F5" w:rsidRPr="00B866B7">
              <w:rPr>
                <w:rFonts w:ascii="Lato" w:hAnsi="Lato" w:cs="Arial"/>
                <w:b/>
                <w:bCs/>
                <w:sz w:val="22"/>
                <w:szCs w:val="22"/>
              </w:rPr>
              <w:t xml:space="preserve"> </w:t>
            </w:r>
            <w:r w:rsidR="00C87B36" w:rsidRPr="00B866B7">
              <w:rPr>
                <w:rFonts w:ascii="Lato" w:hAnsi="Lato" w:cs="Arial"/>
                <w:b/>
                <w:bCs/>
                <w:sz w:val="22"/>
                <w:szCs w:val="22"/>
              </w:rPr>
              <w:t>03/02/2022</w:t>
            </w:r>
          </w:p>
        </w:tc>
      </w:tr>
      <w:tr w:rsidR="00F069CA" w:rsidRPr="00B866B7" w14:paraId="5EF84FAB" w14:textId="77777777" w:rsidTr="6129D256">
        <w:trPr>
          <w:trHeight w:val="425"/>
        </w:trPr>
        <w:tc>
          <w:tcPr>
            <w:tcW w:w="4678" w:type="dxa"/>
            <w:gridSpan w:val="2"/>
            <w:tcBorders>
              <w:bottom w:val="single" w:sz="4" w:space="0" w:color="auto"/>
            </w:tcBorders>
          </w:tcPr>
          <w:p w14:paraId="5AB4043F" w14:textId="77777777" w:rsidR="00F069CA" w:rsidRPr="00B866B7" w:rsidRDefault="00F069CA" w:rsidP="6129D256">
            <w:pPr>
              <w:tabs>
                <w:tab w:val="left" w:pos="1134"/>
              </w:tabs>
              <w:rPr>
                <w:rFonts w:ascii="Lato" w:hAnsi="Lato" w:cs="Arial"/>
                <w:b/>
                <w:bCs/>
                <w:sz w:val="22"/>
                <w:szCs w:val="22"/>
              </w:rPr>
            </w:pPr>
            <w:r w:rsidRPr="00B866B7">
              <w:rPr>
                <w:rFonts w:ascii="Lato" w:hAnsi="Lato" w:cs="Arial"/>
                <w:b/>
                <w:bCs/>
                <w:sz w:val="22"/>
                <w:szCs w:val="22"/>
              </w:rPr>
              <w:t>Evaluated</w:t>
            </w:r>
            <w:r w:rsidR="00183B33" w:rsidRPr="00B866B7">
              <w:rPr>
                <w:rFonts w:ascii="Lato" w:hAnsi="Lato" w:cs="Arial"/>
                <w:b/>
                <w:bCs/>
                <w:sz w:val="22"/>
                <w:szCs w:val="22"/>
              </w:rPr>
              <w:t>:</w:t>
            </w:r>
          </w:p>
        </w:tc>
        <w:tc>
          <w:tcPr>
            <w:tcW w:w="4820" w:type="dxa"/>
            <w:tcBorders>
              <w:bottom w:val="single" w:sz="4" w:space="0" w:color="auto"/>
            </w:tcBorders>
          </w:tcPr>
          <w:p w14:paraId="4713D5A7" w14:textId="77777777" w:rsidR="00F069CA" w:rsidRPr="00B866B7" w:rsidRDefault="00F069CA" w:rsidP="009376FF">
            <w:pPr>
              <w:tabs>
                <w:tab w:val="left" w:pos="984"/>
              </w:tabs>
              <w:rPr>
                <w:rFonts w:ascii="Lato" w:hAnsi="Lato" w:cs="Arial"/>
                <w:b/>
                <w:sz w:val="22"/>
                <w:szCs w:val="22"/>
              </w:rPr>
            </w:pPr>
            <w:r w:rsidRPr="00B866B7">
              <w:rPr>
                <w:rFonts w:ascii="Lato" w:hAnsi="Lato" w:cs="Arial"/>
                <w:b/>
                <w:sz w:val="22"/>
                <w:szCs w:val="22"/>
              </w:rPr>
              <w:t>Date</w:t>
            </w:r>
            <w:r w:rsidR="00CB20F1" w:rsidRPr="00B866B7">
              <w:rPr>
                <w:rFonts w:ascii="Lato" w:hAnsi="Lato" w:cs="Arial"/>
                <w:b/>
                <w:sz w:val="22"/>
                <w:szCs w:val="22"/>
              </w:rPr>
              <w:t>:</w:t>
            </w:r>
          </w:p>
        </w:tc>
      </w:tr>
    </w:tbl>
    <w:p w14:paraId="77153174" w14:textId="77777777" w:rsidR="00F9086D" w:rsidRPr="00B866B7" w:rsidRDefault="00F9086D" w:rsidP="00B866B7">
      <w:pPr>
        <w:rPr>
          <w:rFonts w:ascii="Lato" w:hAnsi="Lato" w:cs="Arial"/>
          <w:sz w:val="22"/>
          <w:szCs w:val="22"/>
        </w:rPr>
      </w:pPr>
    </w:p>
    <w:sectPr w:rsidR="00F9086D" w:rsidRPr="00B866B7">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5C89E" w14:textId="77777777" w:rsidR="005179C9" w:rsidRDefault="005179C9">
      <w:r>
        <w:separator/>
      </w:r>
    </w:p>
  </w:endnote>
  <w:endnote w:type="continuationSeparator" w:id="0">
    <w:p w14:paraId="6B3843CD" w14:textId="77777777" w:rsidR="005179C9" w:rsidRDefault="0051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Gill Sans">
    <w:altName w:val="Gill Sans MT"/>
    <w:charset w:val="00"/>
    <w:family w:val="auto"/>
    <w:pitch w:val="variable"/>
    <w:sig w:usb0="80000267" w:usb1="00000000" w:usb2="00000000" w:usb3="00000000" w:csb0="000001F7" w:csb1="00000000"/>
  </w:font>
  <w:font w:name="Oswald">
    <w:panose1 w:val="00000000000000000000"/>
    <w:charset w:val="00"/>
    <w:family w:val="auto"/>
    <w:pitch w:val="variable"/>
    <w:sig w:usb0="A00002FF" w:usb1="4000204B"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36F81" w14:textId="77777777" w:rsidR="005179C9" w:rsidRDefault="005179C9">
      <w:r>
        <w:separator/>
      </w:r>
    </w:p>
  </w:footnote>
  <w:footnote w:type="continuationSeparator" w:id="0">
    <w:p w14:paraId="6A5710C8" w14:textId="77777777" w:rsidR="005179C9" w:rsidRDefault="00517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CD623" w14:textId="3B8CF6F9" w:rsidR="00D677EE" w:rsidRPr="002C6155" w:rsidRDefault="00D677EE" w:rsidP="00D677EE">
    <w:pPr>
      <w:pStyle w:val="Header"/>
      <w:ind w:left="-142"/>
      <w:jc w:val="center"/>
      <w:rPr>
        <w:rFonts w:ascii="Oswald" w:hAnsi="Oswald" w:cs="Arial"/>
        <w:b/>
        <w:smallCaps/>
        <w:sz w:val="22"/>
        <w:szCs w:val="22"/>
      </w:rPr>
    </w:pPr>
    <w:r w:rsidRPr="00D677EE">
      <w:rPr>
        <w:rFonts w:ascii="Oswald" w:hAnsi="Oswald" w:cs="Arial"/>
        <w:b/>
        <w:smallCaps/>
        <w:sz w:val="22"/>
        <w:szCs w:val="22"/>
      </w:rPr>
      <w:t xml:space="preserve"> </w:t>
    </w: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61824" behindDoc="0" locked="1" layoutInCell="1" allowOverlap="1" wp14:anchorId="3AD6F34B" wp14:editId="63406520">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3FA494" w14:textId="77777777" w:rsidR="00D677EE" w:rsidRPr="002C6155" w:rsidRDefault="00D677EE" w:rsidP="00D677EE">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3BEA936C" w14:textId="08906A2F" w:rsidR="00F63F01" w:rsidRPr="0002291B" w:rsidRDefault="00D677EE" w:rsidP="00D677EE">
    <w:pPr>
      <w:pStyle w:val="Header"/>
      <w:ind w:left="-142"/>
      <w:jc w:val="center"/>
      <w:rPr>
        <w:rFonts w:ascii="Gill Sans MT" w:hAnsi="Gill Sans MT" w:cs="Arial"/>
        <w:b/>
        <w:smallCaps/>
        <w:szCs w:val="24"/>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12FC71DE"/>
    <w:multiLevelType w:val="hybridMultilevel"/>
    <w:tmpl w:val="5F20B9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543E50"/>
    <w:multiLevelType w:val="hybridMultilevel"/>
    <w:tmpl w:val="77322D7E"/>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8"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9" w15:restartNumberingAfterBreak="0">
    <w:nsid w:val="22BF2533"/>
    <w:multiLevelType w:val="hybridMultilevel"/>
    <w:tmpl w:val="80B65E92"/>
    <w:lvl w:ilvl="0" w:tplc="F1341782">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667DB"/>
    <w:multiLevelType w:val="hybridMultilevel"/>
    <w:tmpl w:val="10DE8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83849"/>
    <w:multiLevelType w:val="hybridMultilevel"/>
    <w:tmpl w:val="73065250"/>
    <w:lvl w:ilvl="0" w:tplc="7CBEE3B6">
      <w:start w:val="1"/>
      <w:numFmt w:val="bullet"/>
      <w:lvlText w:val=""/>
      <w:lvlJc w:val="left"/>
      <w:pPr>
        <w:tabs>
          <w:tab w:val="num" w:pos="360"/>
        </w:tabs>
        <w:ind w:left="360" w:hanging="360"/>
      </w:pPr>
      <w:rPr>
        <w:rFonts w:ascii="Symbol" w:hAnsi="Symbol" w:hint="default"/>
        <w:sz w:val="20"/>
      </w:rPr>
    </w:lvl>
    <w:lvl w:ilvl="1" w:tplc="0582C11C">
      <w:start w:val="1"/>
      <w:numFmt w:val="bullet"/>
      <w:pStyle w:val="Bullet"/>
      <w:lvlText w:val=""/>
      <w:lvlJc w:val="left"/>
      <w:pPr>
        <w:tabs>
          <w:tab w:val="num" w:pos="1440"/>
        </w:tabs>
        <w:ind w:left="1440" w:hanging="72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E95D81"/>
    <w:multiLevelType w:val="hybridMultilevel"/>
    <w:tmpl w:val="F5624D44"/>
    <w:lvl w:ilvl="0" w:tplc="F1341782">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4"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C9915F2"/>
    <w:multiLevelType w:val="hybridMultilevel"/>
    <w:tmpl w:val="62829D26"/>
    <w:lvl w:ilvl="0" w:tplc="84D8F0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64985"/>
    <w:multiLevelType w:val="hybridMultilevel"/>
    <w:tmpl w:val="5DBC5FFC"/>
    <w:lvl w:ilvl="0" w:tplc="F134178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7E505D"/>
    <w:multiLevelType w:val="hybridMultilevel"/>
    <w:tmpl w:val="94EED98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8"/>
  </w:num>
  <w:num w:numId="3">
    <w:abstractNumId w:val="13"/>
  </w:num>
  <w:num w:numId="4">
    <w:abstractNumId w:val="0"/>
  </w:num>
  <w:num w:numId="5">
    <w:abstractNumId w:val="2"/>
  </w:num>
  <w:num w:numId="6">
    <w:abstractNumId w:val="3"/>
  </w:num>
  <w:num w:numId="7">
    <w:abstractNumId w:val="4"/>
  </w:num>
  <w:num w:numId="8">
    <w:abstractNumId w:val="5"/>
  </w:num>
  <w:num w:numId="9">
    <w:abstractNumId w:val="7"/>
  </w:num>
  <w:num w:numId="10">
    <w:abstractNumId w:val="11"/>
  </w:num>
  <w:num w:numId="11">
    <w:abstractNumId w:val="10"/>
  </w:num>
  <w:num w:numId="12">
    <w:abstractNumId w:val="9"/>
  </w:num>
  <w:num w:numId="13">
    <w:abstractNumId w:val="12"/>
  </w:num>
  <w:num w:numId="14">
    <w:abstractNumId w:val="16"/>
  </w:num>
  <w:num w:numId="15">
    <w:abstractNumId w:val="17"/>
  </w:num>
  <w:num w:numId="16">
    <w:abstractNumId w:val="6"/>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C8"/>
    <w:rsid w:val="0000501D"/>
    <w:rsid w:val="00007D0B"/>
    <w:rsid w:val="00014716"/>
    <w:rsid w:val="00014783"/>
    <w:rsid w:val="00014799"/>
    <w:rsid w:val="00017A2C"/>
    <w:rsid w:val="0002291B"/>
    <w:rsid w:val="00051F0D"/>
    <w:rsid w:val="00055F01"/>
    <w:rsid w:val="00056A21"/>
    <w:rsid w:val="00062F4F"/>
    <w:rsid w:val="00070D78"/>
    <w:rsid w:val="00072089"/>
    <w:rsid w:val="00073A31"/>
    <w:rsid w:val="00077E72"/>
    <w:rsid w:val="00080BFF"/>
    <w:rsid w:val="00084F2D"/>
    <w:rsid w:val="0008521E"/>
    <w:rsid w:val="00085B35"/>
    <w:rsid w:val="00087824"/>
    <w:rsid w:val="00092DD0"/>
    <w:rsid w:val="000A0163"/>
    <w:rsid w:val="000A18B3"/>
    <w:rsid w:val="000B2430"/>
    <w:rsid w:val="000B3705"/>
    <w:rsid w:val="000D6F42"/>
    <w:rsid w:val="000E09C6"/>
    <w:rsid w:val="000F4E90"/>
    <w:rsid w:val="00105443"/>
    <w:rsid w:val="00105FAC"/>
    <w:rsid w:val="00120C7F"/>
    <w:rsid w:val="00142DF0"/>
    <w:rsid w:val="00146490"/>
    <w:rsid w:val="00146D2A"/>
    <w:rsid w:val="0015099B"/>
    <w:rsid w:val="00153253"/>
    <w:rsid w:val="0016164E"/>
    <w:rsid w:val="001670BB"/>
    <w:rsid w:val="00174203"/>
    <w:rsid w:val="0017754D"/>
    <w:rsid w:val="001822E5"/>
    <w:rsid w:val="001836EE"/>
    <w:rsid w:val="00183B33"/>
    <w:rsid w:val="001932CE"/>
    <w:rsid w:val="00197A5F"/>
    <w:rsid w:val="001C2248"/>
    <w:rsid w:val="001C24F5"/>
    <w:rsid w:val="001C28BF"/>
    <w:rsid w:val="001C7CA9"/>
    <w:rsid w:val="001D1DD8"/>
    <w:rsid w:val="001D1F88"/>
    <w:rsid w:val="001D21A5"/>
    <w:rsid w:val="001E228F"/>
    <w:rsid w:val="001E3518"/>
    <w:rsid w:val="001F7E04"/>
    <w:rsid w:val="0020437B"/>
    <w:rsid w:val="002136E6"/>
    <w:rsid w:val="002413D0"/>
    <w:rsid w:val="0024681A"/>
    <w:rsid w:val="00254E93"/>
    <w:rsid w:val="00255049"/>
    <w:rsid w:val="00267F7F"/>
    <w:rsid w:val="0027760D"/>
    <w:rsid w:val="002823EE"/>
    <w:rsid w:val="00283667"/>
    <w:rsid w:val="00287B36"/>
    <w:rsid w:val="00287CF5"/>
    <w:rsid w:val="00290500"/>
    <w:rsid w:val="002916E8"/>
    <w:rsid w:val="002928F1"/>
    <w:rsid w:val="00295930"/>
    <w:rsid w:val="00297EEF"/>
    <w:rsid w:val="002A4B10"/>
    <w:rsid w:val="002B21C3"/>
    <w:rsid w:val="002B27C3"/>
    <w:rsid w:val="002B5708"/>
    <w:rsid w:val="002D4A35"/>
    <w:rsid w:val="002E170D"/>
    <w:rsid w:val="002E34C0"/>
    <w:rsid w:val="00312071"/>
    <w:rsid w:val="0032158F"/>
    <w:rsid w:val="00324580"/>
    <w:rsid w:val="00325851"/>
    <w:rsid w:val="0033037F"/>
    <w:rsid w:val="00340DC5"/>
    <w:rsid w:val="00341E13"/>
    <w:rsid w:val="003519BB"/>
    <w:rsid w:val="00353B7E"/>
    <w:rsid w:val="0036693C"/>
    <w:rsid w:val="00371887"/>
    <w:rsid w:val="00372738"/>
    <w:rsid w:val="00374E08"/>
    <w:rsid w:val="00382DCB"/>
    <w:rsid w:val="003922E0"/>
    <w:rsid w:val="00393AE3"/>
    <w:rsid w:val="00394E51"/>
    <w:rsid w:val="00395139"/>
    <w:rsid w:val="0039595B"/>
    <w:rsid w:val="003A695F"/>
    <w:rsid w:val="003B081D"/>
    <w:rsid w:val="003B1D31"/>
    <w:rsid w:val="003B2EB5"/>
    <w:rsid w:val="003C4915"/>
    <w:rsid w:val="003D7B27"/>
    <w:rsid w:val="003E366A"/>
    <w:rsid w:val="003E58BF"/>
    <w:rsid w:val="003E5C96"/>
    <w:rsid w:val="003F06A4"/>
    <w:rsid w:val="003F1080"/>
    <w:rsid w:val="003F1F00"/>
    <w:rsid w:val="003F6B1D"/>
    <w:rsid w:val="00407245"/>
    <w:rsid w:val="004072D2"/>
    <w:rsid w:val="00407466"/>
    <w:rsid w:val="004103AB"/>
    <w:rsid w:val="00415E27"/>
    <w:rsid w:val="00432B79"/>
    <w:rsid w:val="0044605E"/>
    <w:rsid w:val="0044728A"/>
    <w:rsid w:val="00453750"/>
    <w:rsid w:val="00456024"/>
    <w:rsid w:val="00457479"/>
    <w:rsid w:val="004575CC"/>
    <w:rsid w:val="004645C7"/>
    <w:rsid w:val="004757CF"/>
    <w:rsid w:val="00483CC9"/>
    <w:rsid w:val="004852D8"/>
    <w:rsid w:val="004863D2"/>
    <w:rsid w:val="00493703"/>
    <w:rsid w:val="004A2C2B"/>
    <w:rsid w:val="004B2994"/>
    <w:rsid w:val="004B318F"/>
    <w:rsid w:val="004D367E"/>
    <w:rsid w:val="004E2B71"/>
    <w:rsid w:val="004E709F"/>
    <w:rsid w:val="004F0F71"/>
    <w:rsid w:val="00502CDE"/>
    <w:rsid w:val="00502D71"/>
    <w:rsid w:val="00503A7B"/>
    <w:rsid w:val="005129A6"/>
    <w:rsid w:val="00512FC8"/>
    <w:rsid w:val="0051345D"/>
    <w:rsid w:val="00514A42"/>
    <w:rsid w:val="00514D77"/>
    <w:rsid w:val="005179C9"/>
    <w:rsid w:val="005226A5"/>
    <w:rsid w:val="005358D9"/>
    <w:rsid w:val="00543A17"/>
    <w:rsid w:val="0055153D"/>
    <w:rsid w:val="0055662F"/>
    <w:rsid w:val="00556B70"/>
    <w:rsid w:val="005602C8"/>
    <w:rsid w:val="00562900"/>
    <w:rsid w:val="00565FC0"/>
    <w:rsid w:val="00573DEB"/>
    <w:rsid w:val="00580D3F"/>
    <w:rsid w:val="00581F5C"/>
    <w:rsid w:val="00584426"/>
    <w:rsid w:val="00590D03"/>
    <w:rsid w:val="00594756"/>
    <w:rsid w:val="00596AE6"/>
    <w:rsid w:val="0059740F"/>
    <w:rsid w:val="005A0237"/>
    <w:rsid w:val="005A0E7D"/>
    <w:rsid w:val="005B5C25"/>
    <w:rsid w:val="005C32FC"/>
    <w:rsid w:val="005D26C1"/>
    <w:rsid w:val="005D4AE4"/>
    <w:rsid w:val="005E524A"/>
    <w:rsid w:val="005F161F"/>
    <w:rsid w:val="005F519A"/>
    <w:rsid w:val="00601D69"/>
    <w:rsid w:val="006026A0"/>
    <w:rsid w:val="006045C6"/>
    <w:rsid w:val="00606F61"/>
    <w:rsid w:val="0061225D"/>
    <w:rsid w:val="0061737D"/>
    <w:rsid w:val="006224AD"/>
    <w:rsid w:val="00624AE3"/>
    <w:rsid w:val="00624CD4"/>
    <w:rsid w:val="00630BF7"/>
    <w:rsid w:val="006318AD"/>
    <w:rsid w:val="006407EB"/>
    <w:rsid w:val="00647D3A"/>
    <w:rsid w:val="0065000D"/>
    <w:rsid w:val="00656587"/>
    <w:rsid w:val="00674D77"/>
    <w:rsid w:val="00690231"/>
    <w:rsid w:val="0069034A"/>
    <w:rsid w:val="006915AF"/>
    <w:rsid w:val="006934BA"/>
    <w:rsid w:val="006969DB"/>
    <w:rsid w:val="006A01D3"/>
    <w:rsid w:val="006A12F5"/>
    <w:rsid w:val="006D69D8"/>
    <w:rsid w:val="006E1559"/>
    <w:rsid w:val="006E6F94"/>
    <w:rsid w:val="006F159C"/>
    <w:rsid w:val="006F46C2"/>
    <w:rsid w:val="006F5C7D"/>
    <w:rsid w:val="00706BFF"/>
    <w:rsid w:val="007153C8"/>
    <w:rsid w:val="007249D4"/>
    <w:rsid w:val="0073291F"/>
    <w:rsid w:val="007357BF"/>
    <w:rsid w:val="00762004"/>
    <w:rsid w:val="007628BB"/>
    <w:rsid w:val="00767AFC"/>
    <w:rsid w:val="00770638"/>
    <w:rsid w:val="00776468"/>
    <w:rsid w:val="007770CA"/>
    <w:rsid w:val="00782A60"/>
    <w:rsid w:val="007830B1"/>
    <w:rsid w:val="00794B02"/>
    <w:rsid w:val="007B47F6"/>
    <w:rsid w:val="007D2557"/>
    <w:rsid w:val="007D26DC"/>
    <w:rsid w:val="007D5361"/>
    <w:rsid w:val="007E1924"/>
    <w:rsid w:val="007E21D8"/>
    <w:rsid w:val="007E3776"/>
    <w:rsid w:val="007E38EC"/>
    <w:rsid w:val="007E4556"/>
    <w:rsid w:val="007E6165"/>
    <w:rsid w:val="007F13A8"/>
    <w:rsid w:val="00805BE2"/>
    <w:rsid w:val="00812F2E"/>
    <w:rsid w:val="00815008"/>
    <w:rsid w:val="008178C0"/>
    <w:rsid w:val="00822219"/>
    <w:rsid w:val="008264D8"/>
    <w:rsid w:val="00831616"/>
    <w:rsid w:val="0083303B"/>
    <w:rsid w:val="00850C04"/>
    <w:rsid w:val="0085212F"/>
    <w:rsid w:val="00852210"/>
    <w:rsid w:val="00853D80"/>
    <w:rsid w:val="0085452A"/>
    <w:rsid w:val="00855FDD"/>
    <w:rsid w:val="00857E62"/>
    <w:rsid w:val="008647D8"/>
    <w:rsid w:val="0088006A"/>
    <w:rsid w:val="008A071A"/>
    <w:rsid w:val="008B03F4"/>
    <w:rsid w:val="008C5A62"/>
    <w:rsid w:val="008D24CF"/>
    <w:rsid w:val="008E5F47"/>
    <w:rsid w:val="00903846"/>
    <w:rsid w:val="0090541F"/>
    <w:rsid w:val="00920C0C"/>
    <w:rsid w:val="00920E86"/>
    <w:rsid w:val="00920FDB"/>
    <w:rsid w:val="00921058"/>
    <w:rsid w:val="0092123D"/>
    <w:rsid w:val="00927BE8"/>
    <w:rsid w:val="009376FF"/>
    <w:rsid w:val="009547DB"/>
    <w:rsid w:val="00956BCE"/>
    <w:rsid w:val="00973BE2"/>
    <w:rsid w:val="00983477"/>
    <w:rsid w:val="00984B86"/>
    <w:rsid w:val="009B1261"/>
    <w:rsid w:val="009C17CE"/>
    <w:rsid w:val="009C4B24"/>
    <w:rsid w:val="009C70B3"/>
    <w:rsid w:val="009D22D1"/>
    <w:rsid w:val="009D2395"/>
    <w:rsid w:val="009D54A2"/>
    <w:rsid w:val="009E3F2E"/>
    <w:rsid w:val="009F47B0"/>
    <w:rsid w:val="00A02D9F"/>
    <w:rsid w:val="00A051A0"/>
    <w:rsid w:val="00A24F2F"/>
    <w:rsid w:val="00A35899"/>
    <w:rsid w:val="00A41809"/>
    <w:rsid w:val="00A4740E"/>
    <w:rsid w:val="00A5195E"/>
    <w:rsid w:val="00A5635D"/>
    <w:rsid w:val="00A56833"/>
    <w:rsid w:val="00A62515"/>
    <w:rsid w:val="00A63B91"/>
    <w:rsid w:val="00A6746E"/>
    <w:rsid w:val="00A76DF4"/>
    <w:rsid w:val="00A95E11"/>
    <w:rsid w:val="00AA406D"/>
    <w:rsid w:val="00AA77CC"/>
    <w:rsid w:val="00AB29E6"/>
    <w:rsid w:val="00AC232E"/>
    <w:rsid w:val="00AC2FAD"/>
    <w:rsid w:val="00AC5C84"/>
    <w:rsid w:val="00AC7F69"/>
    <w:rsid w:val="00AD38C8"/>
    <w:rsid w:val="00AE333B"/>
    <w:rsid w:val="00AF3620"/>
    <w:rsid w:val="00B03A43"/>
    <w:rsid w:val="00B04818"/>
    <w:rsid w:val="00B07BCE"/>
    <w:rsid w:val="00B10C78"/>
    <w:rsid w:val="00B14F8E"/>
    <w:rsid w:val="00B159A2"/>
    <w:rsid w:val="00B173B5"/>
    <w:rsid w:val="00B21B76"/>
    <w:rsid w:val="00B25BA1"/>
    <w:rsid w:val="00B33F26"/>
    <w:rsid w:val="00B37C66"/>
    <w:rsid w:val="00B472D5"/>
    <w:rsid w:val="00B8275D"/>
    <w:rsid w:val="00B83E89"/>
    <w:rsid w:val="00B84E72"/>
    <w:rsid w:val="00B866B7"/>
    <w:rsid w:val="00BA1897"/>
    <w:rsid w:val="00BA1B62"/>
    <w:rsid w:val="00BA2A12"/>
    <w:rsid w:val="00BA483A"/>
    <w:rsid w:val="00BC471B"/>
    <w:rsid w:val="00BE556E"/>
    <w:rsid w:val="00BE726D"/>
    <w:rsid w:val="00BF0F2C"/>
    <w:rsid w:val="00BF22DF"/>
    <w:rsid w:val="00BF6967"/>
    <w:rsid w:val="00C001E3"/>
    <w:rsid w:val="00C05320"/>
    <w:rsid w:val="00C15D29"/>
    <w:rsid w:val="00C2175F"/>
    <w:rsid w:val="00C2199B"/>
    <w:rsid w:val="00C21E23"/>
    <w:rsid w:val="00C25D52"/>
    <w:rsid w:val="00C34E98"/>
    <w:rsid w:val="00C34EA2"/>
    <w:rsid w:val="00C473B5"/>
    <w:rsid w:val="00C61C6F"/>
    <w:rsid w:val="00C6218F"/>
    <w:rsid w:val="00C6257E"/>
    <w:rsid w:val="00C71F41"/>
    <w:rsid w:val="00C80D33"/>
    <w:rsid w:val="00C82E63"/>
    <w:rsid w:val="00C8788C"/>
    <w:rsid w:val="00C87B36"/>
    <w:rsid w:val="00C95100"/>
    <w:rsid w:val="00C978E6"/>
    <w:rsid w:val="00CA3D46"/>
    <w:rsid w:val="00CB20F1"/>
    <w:rsid w:val="00CB4E74"/>
    <w:rsid w:val="00CE25CE"/>
    <w:rsid w:val="00CF10ED"/>
    <w:rsid w:val="00D21239"/>
    <w:rsid w:val="00D24F95"/>
    <w:rsid w:val="00D26C4F"/>
    <w:rsid w:val="00D31BF6"/>
    <w:rsid w:val="00D329A6"/>
    <w:rsid w:val="00D334F3"/>
    <w:rsid w:val="00D33A59"/>
    <w:rsid w:val="00D41BE5"/>
    <w:rsid w:val="00D43804"/>
    <w:rsid w:val="00D5085F"/>
    <w:rsid w:val="00D520E4"/>
    <w:rsid w:val="00D56100"/>
    <w:rsid w:val="00D56E66"/>
    <w:rsid w:val="00D64C59"/>
    <w:rsid w:val="00D677EE"/>
    <w:rsid w:val="00D73A43"/>
    <w:rsid w:val="00D7600A"/>
    <w:rsid w:val="00D850C3"/>
    <w:rsid w:val="00D91936"/>
    <w:rsid w:val="00DA1025"/>
    <w:rsid w:val="00DA184B"/>
    <w:rsid w:val="00DA3748"/>
    <w:rsid w:val="00DB0303"/>
    <w:rsid w:val="00DB23A3"/>
    <w:rsid w:val="00DB49BD"/>
    <w:rsid w:val="00DC16EB"/>
    <w:rsid w:val="00DD6A98"/>
    <w:rsid w:val="00DE0BD6"/>
    <w:rsid w:val="00DE1B12"/>
    <w:rsid w:val="00DE2A1E"/>
    <w:rsid w:val="00DF31B1"/>
    <w:rsid w:val="00DF61AD"/>
    <w:rsid w:val="00DF707D"/>
    <w:rsid w:val="00E04230"/>
    <w:rsid w:val="00E14DF1"/>
    <w:rsid w:val="00E33A17"/>
    <w:rsid w:val="00E51232"/>
    <w:rsid w:val="00E5331F"/>
    <w:rsid w:val="00E74ABC"/>
    <w:rsid w:val="00E77359"/>
    <w:rsid w:val="00E779E6"/>
    <w:rsid w:val="00E80080"/>
    <w:rsid w:val="00E83956"/>
    <w:rsid w:val="00E855DA"/>
    <w:rsid w:val="00E859F5"/>
    <w:rsid w:val="00E919F3"/>
    <w:rsid w:val="00EA19E3"/>
    <w:rsid w:val="00EA296E"/>
    <w:rsid w:val="00EA44F5"/>
    <w:rsid w:val="00EA7279"/>
    <w:rsid w:val="00EB1BA4"/>
    <w:rsid w:val="00EB4BEF"/>
    <w:rsid w:val="00EC03E4"/>
    <w:rsid w:val="00EC2B4B"/>
    <w:rsid w:val="00EC597C"/>
    <w:rsid w:val="00ED102A"/>
    <w:rsid w:val="00ED41E8"/>
    <w:rsid w:val="00EE3D53"/>
    <w:rsid w:val="00EF0236"/>
    <w:rsid w:val="00EF33BF"/>
    <w:rsid w:val="00EF682C"/>
    <w:rsid w:val="00F01D6A"/>
    <w:rsid w:val="00F03282"/>
    <w:rsid w:val="00F069CA"/>
    <w:rsid w:val="00F23D85"/>
    <w:rsid w:val="00F2590B"/>
    <w:rsid w:val="00F33040"/>
    <w:rsid w:val="00F3591F"/>
    <w:rsid w:val="00F424ED"/>
    <w:rsid w:val="00F44AC7"/>
    <w:rsid w:val="00F457EF"/>
    <w:rsid w:val="00F51325"/>
    <w:rsid w:val="00F523B3"/>
    <w:rsid w:val="00F55B51"/>
    <w:rsid w:val="00F62A94"/>
    <w:rsid w:val="00F63F01"/>
    <w:rsid w:val="00F706C7"/>
    <w:rsid w:val="00F73DCC"/>
    <w:rsid w:val="00F810FA"/>
    <w:rsid w:val="00F84343"/>
    <w:rsid w:val="00F9086D"/>
    <w:rsid w:val="00FA1726"/>
    <w:rsid w:val="00FA2623"/>
    <w:rsid w:val="00FB4288"/>
    <w:rsid w:val="00FB7FEF"/>
    <w:rsid w:val="00FC2DEC"/>
    <w:rsid w:val="00FC3F14"/>
    <w:rsid w:val="00FC67B6"/>
    <w:rsid w:val="00FD29EC"/>
    <w:rsid w:val="00FD6B87"/>
    <w:rsid w:val="00FF50F9"/>
    <w:rsid w:val="0401B86A"/>
    <w:rsid w:val="1684D122"/>
    <w:rsid w:val="1BB3F10C"/>
    <w:rsid w:val="2D2E9D4A"/>
    <w:rsid w:val="35040D7E"/>
    <w:rsid w:val="3E4F2E58"/>
    <w:rsid w:val="441DD7AD"/>
    <w:rsid w:val="4C640D62"/>
    <w:rsid w:val="4FB82778"/>
    <w:rsid w:val="56421BCD"/>
    <w:rsid w:val="6129D256"/>
    <w:rsid w:val="69EED666"/>
    <w:rsid w:val="7B190168"/>
    <w:rsid w:val="7FD4C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E961C"/>
  <w15:chartTrackingRefBased/>
  <w15:docId w15:val="{6BC9467F-C2DA-46A8-8D7B-860E80F2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customStyle="1" w:styleId="Bullet">
    <w:name w:val="Bullet"/>
    <w:basedOn w:val="Normal"/>
    <w:rsid w:val="00503A7B"/>
    <w:pPr>
      <w:numPr>
        <w:ilvl w:val="1"/>
        <w:numId w:val="10"/>
      </w:numPr>
      <w:jc w:val="both"/>
    </w:pPr>
    <w:rPr>
      <w:rFonts w:ascii="Garamond" w:hAnsi="Garamond"/>
    </w:rPr>
  </w:style>
  <w:style w:type="paragraph" w:styleId="ListParagraph">
    <w:name w:val="List Paragraph"/>
    <w:basedOn w:val="Normal"/>
    <w:uiPriority w:val="34"/>
    <w:qFormat/>
    <w:rsid w:val="00BA483A"/>
    <w:pPr>
      <w:ind w:left="720"/>
    </w:pPr>
    <w:rPr>
      <w:rFonts w:ascii="Calibri" w:eastAsiaTheme="minorHAnsi" w:hAnsi="Calibri"/>
      <w:sz w:val="22"/>
      <w:szCs w:val="22"/>
    </w:rPr>
  </w:style>
  <w:style w:type="character" w:customStyle="1" w:styleId="WW8Num9z0">
    <w:name w:val="WW8Num9z0"/>
    <w:uiPriority w:val="99"/>
    <w:rsid w:val="00D56100"/>
    <w:rPr>
      <w:rFonts w:ascii="Symbol" w:hAnsi="Symbol"/>
    </w:rPr>
  </w:style>
  <w:style w:type="paragraph" w:styleId="Revision">
    <w:name w:val="Revision"/>
    <w:hidden/>
    <w:uiPriority w:val="99"/>
    <w:semiHidden/>
    <w:rsid w:val="005226A5"/>
    <w:rPr>
      <w:sz w:val="24"/>
      <w:lang w:eastAsia="en-US"/>
    </w:rPr>
  </w:style>
  <w:style w:type="character" w:customStyle="1" w:styleId="normaltextrun">
    <w:name w:val="normaltextrun"/>
    <w:basedOn w:val="DefaultParagraphFont"/>
    <w:rsid w:val="00812F2E"/>
  </w:style>
  <w:style w:type="character" w:styleId="Strong">
    <w:name w:val="Strong"/>
    <w:basedOn w:val="DefaultParagraphFont"/>
    <w:uiPriority w:val="22"/>
    <w:qFormat/>
    <w:rsid w:val="00B866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4483">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343018726">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90371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8488bce-f8ce-48b8-9ea6-17c108dc4356">
      <UserInfo>
        <DisplayName>Saidy, Ebrima</DisplayName>
        <AccountId>25</AccountId>
        <AccountType/>
      </UserInfo>
      <UserInfo>
        <DisplayName>Peuschel, Minja</DisplayName>
        <AccountId>52</AccountId>
        <AccountType/>
      </UserInfo>
      <UserInfo>
        <DisplayName>Wright, Yolande</DisplayName>
        <AccountId>12</AccountId>
        <AccountType/>
      </UserInfo>
      <UserInfo>
        <DisplayName>Clawson, Tory</DisplayName>
        <AccountId>13</AccountId>
        <AccountType/>
      </UserInfo>
      <UserInfo>
        <DisplayName>Jessica Winn</DisplayName>
        <AccountId>60</AccountId>
        <AccountType/>
      </UserInfo>
      <UserInfo>
        <DisplayName>Malcolm, Suzy</DisplayName>
        <AccountId>336</AccountId>
        <AccountType/>
      </UserInfo>
      <UserInfo>
        <DisplayName>Gustavson, Celine</DisplayName>
        <AccountId>26</AccountId>
        <AccountType/>
      </UserInfo>
      <UserInfo>
        <DisplayName>Al-Ayouby, Heba</DisplayName>
        <AccountId>1156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E3633271E40D4B94D783F17AA8C741" ma:contentTypeVersion="8" ma:contentTypeDescription="Create a new document." ma:contentTypeScope="" ma:versionID="f49b3d210955ed5eba075d7a9ef78f63">
  <xsd:schema xmlns:xsd="http://www.w3.org/2001/XMLSchema" xmlns:xs="http://www.w3.org/2001/XMLSchema" xmlns:p="http://schemas.microsoft.com/office/2006/metadata/properties" xmlns:ns2="4da42fa9-26f9-4e30-9ebb-c51cf8099cea" xmlns:ns3="f8488bce-f8ce-48b8-9ea6-17c108dc4356" targetNamespace="http://schemas.microsoft.com/office/2006/metadata/properties" ma:root="true" ma:fieldsID="46380413411a17be4b7750a1927a392e" ns2:_="" ns3:_="">
    <xsd:import namespace="4da42fa9-26f9-4e30-9ebb-c51cf8099cea"/>
    <xsd:import namespace="f8488bce-f8ce-48b8-9ea6-17c108dc43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42fa9-26f9-4e30-9ebb-c51cf8099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488bce-f8ce-48b8-9ea6-17c108dc43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CDB2B-9568-4621-BBDB-7212C9823D05}">
  <ds:schemaRefs>
    <ds:schemaRef ds:uri="http://schemas.microsoft.com/sharepoint/v3/contenttype/forms"/>
  </ds:schemaRefs>
</ds:datastoreItem>
</file>

<file path=customXml/itemProps2.xml><?xml version="1.0" encoding="utf-8"?>
<ds:datastoreItem xmlns:ds="http://schemas.openxmlformats.org/officeDocument/2006/customXml" ds:itemID="{87297F81-C43C-4D5C-A7C4-355469A18B3C}">
  <ds:schemaRefs>
    <ds:schemaRef ds:uri="http://purl.org/dc/elements/1.1/"/>
    <ds:schemaRef ds:uri="http://purl.org/dc/dcmitype/"/>
    <ds:schemaRef ds:uri="f8488bce-f8ce-48b8-9ea6-17c108dc4356"/>
    <ds:schemaRef ds:uri="http://schemas.microsoft.com/office/infopath/2007/PartnerControls"/>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4da42fa9-26f9-4e30-9ebb-c51cf8099cea"/>
  </ds:schemaRefs>
</ds:datastoreItem>
</file>

<file path=customXml/itemProps3.xml><?xml version="1.0" encoding="utf-8"?>
<ds:datastoreItem xmlns:ds="http://schemas.openxmlformats.org/officeDocument/2006/customXml" ds:itemID="{787F44D1-CE38-4ABF-A713-4B2D1A07E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42fa9-26f9-4e30-9ebb-c51cf8099cea"/>
    <ds:schemaRef ds:uri="f8488bce-f8ce-48b8-9ea6-17c108dc4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3EA9E2-729C-4391-9A52-976D75D9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 Woods</dc:creator>
  <cp:keywords/>
  <cp:lastModifiedBy>Estibeiro, Hilda</cp:lastModifiedBy>
  <cp:revision>8</cp:revision>
  <cp:lastPrinted>2011-08-02T10:07:00Z</cp:lastPrinted>
  <dcterms:created xsi:type="dcterms:W3CDTF">2023-04-13T06:48:00Z</dcterms:created>
  <dcterms:modified xsi:type="dcterms:W3CDTF">2023-04-27T11:09:00Z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0x010100FAE3633271E40D4B94D783F17AA8C741</vt:lpwstr>
  </property>
  <property fmtid="{D5CDD505-2E9C-101B-9397-08002B2CF9AE}" pid="4" name="MediaServiceImageTags">
    <vt:lpwstr/>
  </property>
  <property fmtid="{D5CDD505-2E9C-101B-9397-08002B2CF9AE}" pid="5" name="Order">
    <vt:r8>643300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