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41"/>
        <w:gridCol w:w="5003"/>
      </w:tblGrid>
      <w:tr w:rsidR="00174203" w:rsidRPr="00AB5F9C" w14:paraId="4A2D8E74" w14:textId="77777777" w:rsidTr="00AC3C6F">
        <w:trPr>
          <w:trHeight w:val="413"/>
        </w:trPr>
        <w:tc>
          <w:tcPr>
            <w:tcW w:w="10574" w:type="dxa"/>
            <w:gridSpan w:val="3"/>
          </w:tcPr>
          <w:p w14:paraId="5ED2705D" w14:textId="326691F2" w:rsidR="002B21C3" w:rsidRPr="00AB5F9C" w:rsidRDefault="00174203" w:rsidP="00EB784E">
            <w:pPr>
              <w:tabs>
                <w:tab w:val="left" w:pos="1418"/>
              </w:tabs>
              <w:jc w:val="both"/>
              <w:rPr>
                <w:rFonts w:asciiTheme="majorHAnsi" w:hAnsiTheme="majorHAnsi" w:cstheme="majorHAnsi"/>
                <w:sz w:val="22"/>
                <w:szCs w:val="22"/>
                <w:lang w:eastAsia="en-GB"/>
              </w:rPr>
            </w:pPr>
            <w:bookmarkStart w:id="0" w:name="_GoBack"/>
            <w:bookmarkEnd w:id="0"/>
            <w:r w:rsidRPr="00AB5F9C">
              <w:rPr>
                <w:rFonts w:asciiTheme="majorHAnsi" w:hAnsiTheme="majorHAnsi" w:cstheme="majorHAnsi"/>
                <w:b/>
                <w:sz w:val="22"/>
                <w:szCs w:val="22"/>
              </w:rPr>
              <w:t xml:space="preserve">TITLE: </w:t>
            </w:r>
            <w:r w:rsidR="00AB5F9C" w:rsidRPr="00AB5F9C">
              <w:rPr>
                <w:rFonts w:asciiTheme="majorHAnsi" w:hAnsiTheme="majorHAnsi" w:cstheme="majorHAnsi"/>
                <w:sz w:val="22"/>
                <w:szCs w:val="22"/>
                <w:lang w:eastAsia="en-GB"/>
              </w:rPr>
              <w:t xml:space="preserve"> </w:t>
            </w:r>
            <w:r w:rsidR="00EB784E">
              <w:rPr>
                <w:rFonts w:asciiTheme="majorHAnsi" w:hAnsiTheme="majorHAnsi" w:cstheme="majorHAnsi"/>
                <w:b/>
                <w:sz w:val="22"/>
                <w:szCs w:val="22"/>
                <w:lang w:eastAsia="en-GB"/>
              </w:rPr>
              <w:t>Driver</w:t>
            </w:r>
          </w:p>
        </w:tc>
      </w:tr>
      <w:tr w:rsidR="00174203" w:rsidRPr="00AB5F9C" w14:paraId="23D4B419" w14:textId="77777777" w:rsidTr="00AC3C6F">
        <w:trPr>
          <w:trHeight w:val="404"/>
        </w:trPr>
        <w:tc>
          <w:tcPr>
            <w:tcW w:w="5130" w:type="dxa"/>
            <w:tcBorders>
              <w:bottom w:val="single" w:sz="4" w:space="0" w:color="auto"/>
            </w:tcBorders>
          </w:tcPr>
          <w:p w14:paraId="50BEDCD8" w14:textId="1C2DF2A7" w:rsidR="00EF33BF" w:rsidRPr="00AB5F9C" w:rsidRDefault="00F55B51" w:rsidP="00697BD1">
            <w:pPr>
              <w:tabs>
                <w:tab w:val="left" w:pos="1418"/>
              </w:tabs>
              <w:jc w:val="both"/>
              <w:rPr>
                <w:rFonts w:asciiTheme="majorHAnsi" w:hAnsiTheme="majorHAnsi" w:cstheme="majorHAnsi"/>
                <w:sz w:val="22"/>
                <w:szCs w:val="22"/>
              </w:rPr>
            </w:pPr>
            <w:r w:rsidRPr="00AB5F9C">
              <w:rPr>
                <w:rFonts w:asciiTheme="majorHAnsi" w:hAnsiTheme="majorHAnsi" w:cstheme="majorHAnsi"/>
                <w:b/>
                <w:sz w:val="22"/>
                <w:szCs w:val="22"/>
              </w:rPr>
              <w:t>TEAM/PROGRAMME</w:t>
            </w:r>
            <w:r w:rsidR="00174203" w:rsidRPr="00AB5F9C">
              <w:rPr>
                <w:rFonts w:asciiTheme="majorHAnsi" w:hAnsiTheme="majorHAnsi" w:cstheme="majorHAnsi"/>
                <w:b/>
                <w:sz w:val="22"/>
                <w:szCs w:val="22"/>
              </w:rPr>
              <w:t xml:space="preserve">: </w:t>
            </w:r>
            <w:r w:rsidR="00D320E2" w:rsidRPr="00AB5F9C">
              <w:rPr>
                <w:rFonts w:asciiTheme="majorHAnsi" w:hAnsiTheme="majorHAnsi" w:cstheme="majorHAnsi"/>
                <w:b/>
                <w:sz w:val="22"/>
                <w:szCs w:val="22"/>
              </w:rPr>
              <w:t>South Sudan Country Office Program Operations-Team</w:t>
            </w:r>
          </w:p>
        </w:tc>
        <w:tc>
          <w:tcPr>
            <w:tcW w:w="5444" w:type="dxa"/>
            <w:gridSpan w:val="2"/>
            <w:tcBorders>
              <w:bottom w:val="single" w:sz="4" w:space="0" w:color="auto"/>
            </w:tcBorders>
          </w:tcPr>
          <w:p w14:paraId="452B291A" w14:textId="0875CD5B" w:rsidR="00174203" w:rsidRPr="00AB5F9C" w:rsidRDefault="00F55B51" w:rsidP="00697BD1">
            <w:pPr>
              <w:tabs>
                <w:tab w:val="left" w:pos="1693"/>
              </w:tabs>
              <w:jc w:val="both"/>
              <w:rPr>
                <w:rFonts w:asciiTheme="majorHAnsi" w:hAnsiTheme="majorHAnsi" w:cstheme="majorHAnsi"/>
                <w:b/>
                <w:sz w:val="22"/>
                <w:szCs w:val="22"/>
              </w:rPr>
            </w:pPr>
            <w:r w:rsidRPr="00AB5F9C">
              <w:rPr>
                <w:rFonts w:asciiTheme="majorHAnsi" w:hAnsiTheme="majorHAnsi" w:cstheme="majorHAnsi"/>
                <w:b/>
                <w:sz w:val="22"/>
                <w:szCs w:val="22"/>
              </w:rPr>
              <w:t>LOCATION</w:t>
            </w:r>
            <w:r w:rsidR="00174203" w:rsidRPr="00AB5F9C">
              <w:rPr>
                <w:rFonts w:asciiTheme="majorHAnsi" w:hAnsiTheme="majorHAnsi" w:cstheme="majorHAnsi"/>
                <w:b/>
                <w:sz w:val="22"/>
                <w:szCs w:val="22"/>
              </w:rPr>
              <w:t xml:space="preserve">: </w:t>
            </w:r>
            <w:r w:rsidR="00172960">
              <w:rPr>
                <w:rFonts w:asciiTheme="majorHAnsi" w:hAnsiTheme="majorHAnsi" w:cstheme="majorHAnsi"/>
                <w:b/>
                <w:sz w:val="22"/>
                <w:szCs w:val="22"/>
              </w:rPr>
              <w:t>Renk</w:t>
            </w:r>
            <w:r w:rsidR="00D320E2" w:rsidRPr="00AB5F9C">
              <w:rPr>
                <w:rFonts w:asciiTheme="majorHAnsi" w:hAnsiTheme="majorHAnsi" w:cstheme="majorHAnsi"/>
                <w:b/>
                <w:sz w:val="22"/>
                <w:szCs w:val="22"/>
              </w:rPr>
              <w:t>, South Sudan</w:t>
            </w:r>
          </w:p>
        </w:tc>
      </w:tr>
      <w:tr w:rsidR="00174203" w:rsidRPr="00AB5F9C" w14:paraId="6B395027" w14:textId="77777777" w:rsidTr="00AC3C6F">
        <w:trPr>
          <w:trHeight w:val="425"/>
        </w:trPr>
        <w:tc>
          <w:tcPr>
            <w:tcW w:w="5130" w:type="dxa"/>
            <w:tcBorders>
              <w:bottom w:val="single" w:sz="4" w:space="0" w:color="auto"/>
            </w:tcBorders>
          </w:tcPr>
          <w:p w14:paraId="320DDAE8" w14:textId="3BEED8FA" w:rsidR="00F55B51" w:rsidRPr="00AB5F9C" w:rsidRDefault="00EF33BF" w:rsidP="00AB5F9C">
            <w:pPr>
              <w:tabs>
                <w:tab w:val="left" w:pos="1134"/>
              </w:tabs>
              <w:jc w:val="both"/>
              <w:rPr>
                <w:rFonts w:asciiTheme="majorHAnsi" w:hAnsiTheme="majorHAnsi" w:cstheme="majorHAnsi"/>
                <w:sz w:val="22"/>
                <w:szCs w:val="22"/>
              </w:rPr>
            </w:pPr>
            <w:r w:rsidRPr="00AB5F9C">
              <w:rPr>
                <w:rFonts w:asciiTheme="majorHAnsi" w:hAnsiTheme="majorHAnsi" w:cstheme="majorHAnsi"/>
                <w:b/>
                <w:sz w:val="22"/>
                <w:szCs w:val="22"/>
              </w:rPr>
              <w:t>GRADE</w:t>
            </w:r>
            <w:r w:rsidR="00F55B51" w:rsidRPr="00AB5F9C">
              <w:rPr>
                <w:rFonts w:asciiTheme="majorHAnsi" w:hAnsiTheme="majorHAnsi" w:cstheme="majorHAnsi"/>
                <w:sz w:val="22"/>
                <w:szCs w:val="22"/>
              </w:rPr>
              <w:t xml:space="preserve">: </w:t>
            </w:r>
            <w:r w:rsidR="00770662">
              <w:rPr>
                <w:rFonts w:asciiTheme="majorHAnsi" w:hAnsiTheme="majorHAnsi" w:cstheme="majorHAnsi"/>
                <w:sz w:val="22"/>
                <w:szCs w:val="22"/>
              </w:rPr>
              <w:t>6</w:t>
            </w:r>
          </w:p>
        </w:tc>
        <w:tc>
          <w:tcPr>
            <w:tcW w:w="5444" w:type="dxa"/>
            <w:gridSpan w:val="2"/>
            <w:tcBorders>
              <w:bottom w:val="single" w:sz="4" w:space="0" w:color="auto"/>
            </w:tcBorders>
          </w:tcPr>
          <w:p w14:paraId="35BE93D0" w14:textId="6BE0515A" w:rsidR="00267F7F" w:rsidRPr="00AB5F9C" w:rsidRDefault="00B5365E" w:rsidP="00697BD1">
            <w:pPr>
              <w:tabs>
                <w:tab w:val="left" w:pos="984"/>
              </w:tabs>
              <w:jc w:val="both"/>
              <w:rPr>
                <w:rFonts w:asciiTheme="majorHAnsi" w:hAnsiTheme="majorHAnsi" w:cstheme="majorHAnsi"/>
                <w:b/>
                <w:i/>
                <w:color w:val="808080"/>
                <w:sz w:val="22"/>
                <w:szCs w:val="22"/>
              </w:rPr>
            </w:pPr>
            <w:r w:rsidRPr="00AB5F9C">
              <w:rPr>
                <w:rFonts w:asciiTheme="majorHAnsi" w:hAnsiTheme="majorHAnsi" w:cstheme="majorHAnsi"/>
                <w:b/>
                <w:sz w:val="22"/>
                <w:szCs w:val="22"/>
              </w:rPr>
              <w:t>CONTRACT</w:t>
            </w:r>
            <w:r w:rsidR="00E2250C" w:rsidRPr="00AB5F9C">
              <w:rPr>
                <w:rFonts w:asciiTheme="majorHAnsi" w:hAnsiTheme="majorHAnsi" w:cstheme="majorHAnsi"/>
                <w:b/>
                <w:sz w:val="22"/>
                <w:szCs w:val="22"/>
              </w:rPr>
              <w:t xml:space="preserve"> LENGTH</w:t>
            </w:r>
            <w:r w:rsidRPr="00AB5F9C">
              <w:rPr>
                <w:rFonts w:asciiTheme="majorHAnsi" w:hAnsiTheme="majorHAnsi" w:cstheme="majorHAnsi"/>
                <w:b/>
                <w:sz w:val="22"/>
                <w:szCs w:val="22"/>
              </w:rPr>
              <w:t>:</w:t>
            </w:r>
            <w:r w:rsidR="00D320E2" w:rsidRPr="00AB5F9C">
              <w:rPr>
                <w:rFonts w:asciiTheme="majorHAnsi" w:hAnsiTheme="majorHAnsi" w:cstheme="majorHAnsi"/>
                <w:b/>
                <w:sz w:val="22"/>
                <w:szCs w:val="22"/>
              </w:rPr>
              <w:t xml:space="preserve"> </w:t>
            </w:r>
            <w:r w:rsidR="00770662">
              <w:rPr>
                <w:rFonts w:asciiTheme="majorHAnsi" w:hAnsiTheme="majorHAnsi" w:cstheme="majorHAnsi"/>
                <w:b/>
                <w:sz w:val="22"/>
                <w:szCs w:val="22"/>
              </w:rPr>
              <w:t xml:space="preserve"> National (</w:t>
            </w:r>
            <w:r w:rsidR="00172960">
              <w:rPr>
                <w:rFonts w:asciiTheme="majorHAnsi" w:hAnsiTheme="majorHAnsi" w:cstheme="majorHAnsi"/>
                <w:b/>
                <w:sz w:val="22"/>
                <w:szCs w:val="22"/>
              </w:rPr>
              <w:t>3</w:t>
            </w:r>
            <w:r w:rsidR="00D320E2" w:rsidRPr="00AB5F9C">
              <w:rPr>
                <w:rFonts w:asciiTheme="majorHAnsi" w:hAnsiTheme="majorHAnsi" w:cstheme="majorHAnsi"/>
                <w:b/>
                <w:sz w:val="22"/>
                <w:szCs w:val="22"/>
              </w:rPr>
              <w:t xml:space="preserve">  mont</w:t>
            </w:r>
            <w:r w:rsidR="00770662">
              <w:rPr>
                <w:rFonts w:asciiTheme="majorHAnsi" w:hAnsiTheme="majorHAnsi" w:cstheme="majorHAnsi"/>
                <w:b/>
                <w:sz w:val="22"/>
                <w:szCs w:val="22"/>
              </w:rPr>
              <w:t>hs</w:t>
            </w:r>
            <w:r w:rsidR="00D320E2" w:rsidRPr="00AB5F9C">
              <w:rPr>
                <w:rFonts w:asciiTheme="majorHAnsi" w:hAnsiTheme="majorHAnsi" w:cstheme="majorHAnsi"/>
                <w:b/>
                <w:sz w:val="22"/>
                <w:szCs w:val="22"/>
              </w:rPr>
              <w:t>)</w:t>
            </w:r>
            <w:r w:rsidR="00267F7F" w:rsidRPr="00AB5F9C">
              <w:rPr>
                <w:rFonts w:asciiTheme="majorHAnsi" w:hAnsiTheme="majorHAnsi" w:cstheme="majorHAnsi"/>
                <w:b/>
                <w:sz w:val="22"/>
                <w:szCs w:val="22"/>
              </w:rPr>
              <w:t xml:space="preserve"> </w:t>
            </w:r>
          </w:p>
        </w:tc>
      </w:tr>
      <w:tr w:rsidR="00770638" w:rsidRPr="00AB5F9C" w14:paraId="34FD5891" w14:textId="77777777" w:rsidTr="00AC3C6F">
        <w:trPr>
          <w:trHeight w:val="425"/>
        </w:trPr>
        <w:tc>
          <w:tcPr>
            <w:tcW w:w="10574" w:type="dxa"/>
            <w:gridSpan w:val="3"/>
            <w:tcBorders>
              <w:bottom w:val="single" w:sz="4" w:space="0" w:color="auto"/>
            </w:tcBorders>
          </w:tcPr>
          <w:p w14:paraId="10C4CDD9" w14:textId="77777777" w:rsidR="00770638" w:rsidRPr="00AB5F9C" w:rsidRDefault="00770638" w:rsidP="00697BD1">
            <w:pPr>
              <w:tabs>
                <w:tab w:val="left" w:pos="984"/>
              </w:tabs>
              <w:jc w:val="both"/>
              <w:rPr>
                <w:rFonts w:asciiTheme="majorHAnsi" w:hAnsiTheme="majorHAnsi" w:cstheme="majorHAnsi"/>
                <w:b/>
                <w:sz w:val="22"/>
                <w:szCs w:val="22"/>
              </w:rPr>
            </w:pPr>
            <w:r w:rsidRPr="00AB5F9C">
              <w:rPr>
                <w:rFonts w:asciiTheme="majorHAnsi" w:hAnsiTheme="majorHAnsi" w:cstheme="majorHAnsi"/>
                <w:b/>
                <w:sz w:val="22"/>
                <w:szCs w:val="22"/>
              </w:rPr>
              <w:t>CHILD SAFEGUARDING: (select only one)</w:t>
            </w:r>
          </w:p>
          <w:p w14:paraId="0291F8AB" w14:textId="4F9BA66A" w:rsidR="00770638" w:rsidRPr="00AB5F9C" w:rsidRDefault="00D43470" w:rsidP="001865E3">
            <w:pPr>
              <w:jc w:val="both"/>
              <w:rPr>
                <w:rFonts w:asciiTheme="majorHAnsi" w:hAnsiTheme="majorHAnsi" w:cstheme="majorHAnsi"/>
                <w:sz w:val="22"/>
                <w:szCs w:val="22"/>
              </w:rPr>
            </w:pPr>
            <w:r w:rsidRPr="00AB5F9C">
              <w:rPr>
                <w:rFonts w:asciiTheme="majorHAnsi" w:hAnsiTheme="majorHAnsi" w:cstheme="majorHAnsi"/>
                <w:sz w:val="22"/>
                <w:szCs w:val="22"/>
                <w:lang w:val="en-US"/>
              </w:rPr>
              <w:t xml:space="preserve">Level 3:  the post holder will have contact with children and/or young people </w:t>
            </w:r>
            <w:r w:rsidRPr="00AB5F9C">
              <w:rPr>
                <w:rFonts w:asciiTheme="majorHAnsi" w:hAnsiTheme="majorHAnsi" w:cstheme="majorHAnsi"/>
                <w:i/>
                <w:iCs/>
                <w:sz w:val="22"/>
                <w:szCs w:val="22"/>
                <w:u w:val="single"/>
                <w:lang w:val="en-US"/>
              </w:rPr>
              <w:t>either</w:t>
            </w:r>
            <w:r w:rsidRPr="00AB5F9C">
              <w:rPr>
                <w:rFonts w:asciiTheme="majorHAnsi" w:hAnsiTheme="majorHAnsi" w:cstheme="majorHAnsi"/>
                <w:sz w:val="22"/>
                <w:szCs w:val="22"/>
                <w:lang w:val="en-US"/>
              </w:rPr>
              <w:t xml:space="preserve"> frequently </w:t>
            </w:r>
            <w:r w:rsidRPr="00AB5F9C">
              <w:rPr>
                <w:rFonts w:asciiTheme="majorHAnsi" w:hAnsiTheme="majorHAnsi" w:cstheme="majorHAnsi"/>
                <w:sz w:val="22"/>
                <w:szCs w:val="22"/>
              </w:rPr>
              <w:t xml:space="preserve">(e.g. once a week or more) </w:t>
            </w:r>
            <w:r w:rsidRPr="00AB5F9C">
              <w:rPr>
                <w:rFonts w:asciiTheme="majorHAnsi" w:hAnsiTheme="majorHAnsi" w:cstheme="majorHAnsi"/>
                <w:sz w:val="22"/>
                <w:szCs w:val="22"/>
                <w:u w:val="single"/>
              </w:rPr>
              <w:t>or</w:t>
            </w:r>
            <w:r w:rsidRPr="00AB5F9C">
              <w:rPr>
                <w:rFonts w:asciiTheme="majorHAnsi" w:hAnsiTheme="majorHAnsi" w:cstheme="majorHAnsi"/>
                <w:sz w:val="22"/>
                <w:szCs w:val="22"/>
              </w:rPr>
              <w:t xml:space="preserve"> intensively (e.g. four days in one month or more or overnight) because they work </w:t>
            </w:r>
            <w:r w:rsidR="001865E3">
              <w:rPr>
                <w:rFonts w:asciiTheme="majorHAnsi" w:hAnsiTheme="majorHAnsi" w:cstheme="majorHAnsi"/>
                <w:sz w:val="22"/>
                <w:szCs w:val="22"/>
              </w:rPr>
              <w:t xml:space="preserve">at field </w:t>
            </w:r>
            <w:r w:rsidRPr="00AB5F9C">
              <w:rPr>
                <w:rFonts w:asciiTheme="majorHAnsi" w:hAnsiTheme="majorHAnsi" w:cstheme="majorHAnsi"/>
                <w:sz w:val="22"/>
                <w:szCs w:val="22"/>
              </w:rPr>
              <w:t>programs</w:t>
            </w:r>
            <w:r w:rsidR="001865E3">
              <w:rPr>
                <w:rFonts w:asciiTheme="majorHAnsi" w:hAnsiTheme="majorHAnsi" w:cstheme="majorHAnsi"/>
                <w:sz w:val="22"/>
                <w:szCs w:val="22"/>
              </w:rPr>
              <w:t xml:space="preserve"> office</w:t>
            </w:r>
            <w:r w:rsidRPr="00AB5F9C">
              <w:rPr>
                <w:rFonts w:asciiTheme="majorHAnsi" w:hAnsiTheme="majorHAnsi" w:cstheme="majorHAnsi"/>
                <w:sz w:val="22"/>
                <w:szCs w:val="22"/>
              </w:rPr>
              <w:t>; or ar</w:t>
            </w:r>
            <w:r w:rsidR="00EF20E6" w:rsidRPr="00AB5F9C">
              <w:rPr>
                <w:rFonts w:asciiTheme="majorHAnsi" w:hAnsiTheme="majorHAnsi" w:cstheme="majorHAnsi"/>
                <w:sz w:val="22"/>
                <w:szCs w:val="22"/>
              </w:rPr>
              <w:t>e visiting country programs; or</w:t>
            </w:r>
            <w:r w:rsidRPr="00AB5F9C">
              <w:rPr>
                <w:rFonts w:asciiTheme="majorHAnsi" w:hAnsiTheme="majorHAnsi" w:cstheme="majorHAnsi"/>
                <w:sz w:val="22"/>
                <w:szCs w:val="22"/>
              </w:rPr>
              <w:t xml:space="preserve"> because they are responsible for implementing the police checking/vetting process staff.</w:t>
            </w:r>
          </w:p>
        </w:tc>
      </w:tr>
      <w:tr w:rsidR="00174203" w:rsidRPr="00AB5F9C" w14:paraId="7D958D97" w14:textId="77777777" w:rsidTr="00AC3C6F">
        <w:trPr>
          <w:trHeight w:val="1765"/>
        </w:trPr>
        <w:tc>
          <w:tcPr>
            <w:tcW w:w="10574" w:type="dxa"/>
            <w:gridSpan w:val="3"/>
          </w:tcPr>
          <w:p w14:paraId="7F26111E" w14:textId="01BF83ED" w:rsidR="00D320E2" w:rsidRDefault="002B21C3" w:rsidP="00D320E2">
            <w:pPr>
              <w:pStyle w:val="NormalWeb"/>
              <w:spacing w:before="0" w:beforeAutospacing="0" w:after="0" w:afterAutospacing="0"/>
              <w:jc w:val="both"/>
              <w:rPr>
                <w:rFonts w:asciiTheme="majorHAnsi" w:hAnsiTheme="majorHAnsi" w:cstheme="majorHAnsi"/>
                <w:b/>
                <w:sz w:val="22"/>
                <w:szCs w:val="22"/>
              </w:rPr>
            </w:pPr>
            <w:r w:rsidRPr="00AB5F9C">
              <w:rPr>
                <w:rFonts w:asciiTheme="majorHAnsi" w:hAnsiTheme="majorHAnsi" w:cstheme="majorHAnsi"/>
                <w:b/>
                <w:sz w:val="22"/>
                <w:szCs w:val="22"/>
              </w:rPr>
              <w:t>ROLE</w:t>
            </w:r>
            <w:r w:rsidR="00D5085F" w:rsidRPr="00AB5F9C">
              <w:rPr>
                <w:rFonts w:asciiTheme="majorHAnsi" w:hAnsiTheme="majorHAnsi" w:cstheme="majorHAnsi"/>
                <w:b/>
                <w:sz w:val="22"/>
                <w:szCs w:val="22"/>
              </w:rPr>
              <w:t xml:space="preserve"> PURPOSE</w:t>
            </w:r>
            <w:r w:rsidRPr="00AB5F9C">
              <w:rPr>
                <w:rFonts w:asciiTheme="majorHAnsi" w:hAnsiTheme="majorHAnsi" w:cstheme="majorHAnsi"/>
                <w:b/>
                <w:sz w:val="22"/>
                <w:szCs w:val="22"/>
              </w:rPr>
              <w:t>:</w:t>
            </w:r>
          </w:p>
          <w:p w14:paraId="4F2D29B0" w14:textId="18FEE6CA" w:rsidR="001865E3" w:rsidRPr="001865E3" w:rsidRDefault="00EB784E" w:rsidP="001865E3">
            <w:pPr>
              <w:pStyle w:val="NormalWeb"/>
              <w:spacing w:before="0" w:beforeAutospacing="0" w:after="0" w:afterAutospacing="0"/>
              <w:jc w:val="both"/>
              <w:rPr>
                <w:rFonts w:asciiTheme="majorHAnsi" w:hAnsiTheme="majorHAnsi" w:cstheme="majorHAnsi"/>
                <w:bCs/>
                <w:sz w:val="22"/>
                <w:szCs w:val="22"/>
              </w:rPr>
            </w:pPr>
            <w:r w:rsidRPr="00EB784E">
              <w:rPr>
                <w:rFonts w:asciiTheme="majorHAnsi" w:hAnsiTheme="majorHAnsi" w:cstheme="majorHAnsi"/>
                <w:bCs/>
                <w:sz w:val="22"/>
                <w:szCs w:val="22"/>
              </w:rPr>
              <w:t>The Driver will be tasked with facilitating and coordinating smooth transportation/movement of all st</w:t>
            </w:r>
            <w:r>
              <w:rPr>
                <w:rFonts w:asciiTheme="majorHAnsi" w:hAnsiTheme="majorHAnsi" w:cstheme="majorHAnsi"/>
                <w:bCs/>
                <w:sz w:val="22"/>
                <w:szCs w:val="22"/>
              </w:rPr>
              <w:t>aff and goods in and around Maba</w:t>
            </w:r>
            <w:r w:rsidRPr="00EB784E">
              <w:rPr>
                <w:rFonts w:asciiTheme="majorHAnsi" w:hAnsiTheme="majorHAnsi" w:cstheme="majorHAnsi"/>
                <w:bCs/>
                <w:sz w:val="22"/>
                <w:szCs w:val="22"/>
              </w:rPr>
              <w:t>n. This includes ensuring proper maintenance of the assigned vehicle, adhering to Save the Children policies and procedures and Go</w:t>
            </w:r>
            <w:r>
              <w:rPr>
                <w:rFonts w:asciiTheme="majorHAnsi" w:hAnsiTheme="majorHAnsi" w:cstheme="majorHAnsi"/>
                <w:bCs/>
                <w:sz w:val="22"/>
                <w:szCs w:val="22"/>
              </w:rPr>
              <w:t xml:space="preserve">vernment of </w:t>
            </w:r>
            <w:r w:rsidRPr="00EB784E">
              <w:rPr>
                <w:rFonts w:asciiTheme="majorHAnsi" w:hAnsiTheme="majorHAnsi" w:cstheme="majorHAnsi"/>
                <w:bCs/>
                <w:sz w:val="22"/>
                <w:szCs w:val="22"/>
              </w:rPr>
              <w:t>S</w:t>
            </w:r>
            <w:r>
              <w:rPr>
                <w:rFonts w:asciiTheme="majorHAnsi" w:hAnsiTheme="majorHAnsi" w:cstheme="majorHAnsi"/>
                <w:bCs/>
                <w:sz w:val="22"/>
                <w:szCs w:val="22"/>
              </w:rPr>
              <w:t xml:space="preserve">outh </w:t>
            </w:r>
            <w:r w:rsidRPr="00EB784E">
              <w:rPr>
                <w:rFonts w:asciiTheme="majorHAnsi" w:hAnsiTheme="majorHAnsi" w:cstheme="majorHAnsi"/>
                <w:bCs/>
                <w:sz w:val="22"/>
                <w:szCs w:val="22"/>
              </w:rPr>
              <w:t>S</w:t>
            </w:r>
            <w:r>
              <w:rPr>
                <w:rFonts w:asciiTheme="majorHAnsi" w:hAnsiTheme="majorHAnsi" w:cstheme="majorHAnsi"/>
                <w:bCs/>
                <w:sz w:val="22"/>
                <w:szCs w:val="22"/>
              </w:rPr>
              <w:t>udan</w:t>
            </w:r>
            <w:r w:rsidRPr="00EB784E">
              <w:rPr>
                <w:rFonts w:asciiTheme="majorHAnsi" w:hAnsiTheme="majorHAnsi" w:cstheme="majorHAnsi"/>
                <w:bCs/>
                <w:sz w:val="22"/>
                <w:szCs w:val="22"/>
              </w:rPr>
              <w:t xml:space="preserve"> traffic laws. With approximately </w:t>
            </w:r>
            <w:r>
              <w:rPr>
                <w:rFonts w:asciiTheme="majorHAnsi" w:hAnsiTheme="majorHAnsi" w:cstheme="majorHAnsi"/>
                <w:bCs/>
                <w:sz w:val="22"/>
                <w:szCs w:val="22"/>
              </w:rPr>
              <w:t xml:space="preserve">over </w:t>
            </w:r>
            <w:r w:rsidRPr="00EB784E">
              <w:rPr>
                <w:rFonts w:asciiTheme="majorHAnsi" w:hAnsiTheme="majorHAnsi" w:cstheme="majorHAnsi"/>
                <w:bCs/>
                <w:sz w:val="22"/>
                <w:szCs w:val="22"/>
              </w:rPr>
              <w:t xml:space="preserve">50 staff in </w:t>
            </w:r>
            <w:r>
              <w:rPr>
                <w:rFonts w:asciiTheme="majorHAnsi" w:hAnsiTheme="majorHAnsi" w:cstheme="majorHAnsi"/>
                <w:bCs/>
                <w:sz w:val="22"/>
                <w:szCs w:val="22"/>
              </w:rPr>
              <w:t>Maban</w:t>
            </w:r>
            <w:r w:rsidRPr="00EB784E">
              <w:rPr>
                <w:rFonts w:asciiTheme="majorHAnsi" w:hAnsiTheme="majorHAnsi" w:cstheme="majorHAnsi"/>
                <w:bCs/>
                <w:sz w:val="22"/>
                <w:szCs w:val="22"/>
              </w:rPr>
              <w:t xml:space="preserve"> with continual movements, this position will demand a highly motivated, detail oriented individual who will be able to solve challenges as they arise. S/he will be required to be an active team player who will improve current systems from knowledge and experience gained through at least 3 – 5 </w:t>
            </w:r>
            <w:proofErr w:type="spellStart"/>
            <w:r w:rsidRPr="00EB784E">
              <w:rPr>
                <w:rFonts w:asciiTheme="majorHAnsi" w:hAnsiTheme="majorHAnsi" w:cstheme="majorHAnsi"/>
                <w:bCs/>
                <w:sz w:val="22"/>
                <w:szCs w:val="22"/>
              </w:rPr>
              <w:t>years experience</w:t>
            </w:r>
            <w:proofErr w:type="spellEnd"/>
            <w:r w:rsidRPr="00EB784E">
              <w:rPr>
                <w:rFonts w:asciiTheme="majorHAnsi" w:hAnsiTheme="majorHAnsi" w:cstheme="majorHAnsi"/>
                <w:bCs/>
                <w:sz w:val="22"/>
                <w:szCs w:val="22"/>
              </w:rPr>
              <w:t xml:space="preserve"> in this area.</w:t>
            </w:r>
          </w:p>
          <w:p w14:paraId="268E2071" w14:textId="407FA54D" w:rsidR="00D320E2" w:rsidRPr="00AB5F9C" w:rsidRDefault="00D320E2" w:rsidP="00D320E2">
            <w:pPr>
              <w:pStyle w:val="NormalWeb"/>
              <w:spacing w:before="0" w:beforeAutospacing="0" w:after="0" w:afterAutospacing="0"/>
              <w:jc w:val="both"/>
              <w:rPr>
                <w:rFonts w:asciiTheme="majorHAnsi" w:hAnsiTheme="majorHAnsi" w:cstheme="majorHAnsi"/>
                <w:b/>
                <w:sz w:val="22"/>
                <w:szCs w:val="22"/>
              </w:rPr>
            </w:pPr>
          </w:p>
          <w:p w14:paraId="763B7F1A" w14:textId="1B9EF758" w:rsidR="00C34EA2" w:rsidRPr="00AB5F9C" w:rsidRDefault="00D320E2" w:rsidP="00D320E2">
            <w:pPr>
              <w:pStyle w:val="NormalWeb"/>
              <w:spacing w:before="0" w:beforeAutospacing="0" w:after="0" w:afterAutospacing="0"/>
              <w:jc w:val="both"/>
              <w:rPr>
                <w:rFonts w:asciiTheme="majorHAnsi" w:hAnsiTheme="majorHAnsi" w:cstheme="majorHAnsi"/>
                <w:bCs/>
                <w:sz w:val="22"/>
                <w:szCs w:val="22"/>
              </w:rPr>
            </w:pPr>
            <w:r w:rsidRPr="00AB5F9C">
              <w:rPr>
                <w:rFonts w:asciiTheme="majorHAnsi" w:hAnsiTheme="majorHAnsi" w:cstheme="majorHAnsi"/>
                <w:bCs/>
                <w:sz w:val="22"/>
                <w:szCs w:val="22"/>
              </w:rPr>
              <w:t xml:space="preserve">These values and principles include commitment to the mission of Save the Children international, team orientation, quality management and leadership development, introducing systems and procedures to strengthen staff motivation and productivity. </w:t>
            </w:r>
          </w:p>
          <w:p w14:paraId="638803C7" w14:textId="50D6E77D" w:rsidR="00480895" w:rsidRPr="00AB5F9C" w:rsidRDefault="00480895" w:rsidP="00697BD1">
            <w:pPr>
              <w:jc w:val="both"/>
              <w:rPr>
                <w:rFonts w:asciiTheme="majorHAnsi" w:hAnsiTheme="majorHAnsi" w:cstheme="majorHAnsi"/>
                <w:b/>
                <w:i/>
                <w:color w:val="808080"/>
                <w:sz w:val="22"/>
                <w:szCs w:val="22"/>
              </w:rPr>
            </w:pPr>
          </w:p>
          <w:p w14:paraId="1C04C20F" w14:textId="3FB62414" w:rsidR="00480895" w:rsidRPr="00AB5F9C" w:rsidRDefault="00D320E2" w:rsidP="001865E3">
            <w:pPr>
              <w:jc w:val="both"/>
              <w:rPr>
                <w:rFonts w:asciiTheme="majorHAnsi" w:hAnsiTheme="majorHAnsi" w:cstheme="majorHAnsi"/>
                <w:sz w:val="22"/>
                <w:szCs w:val="22"/>
              </w:rPr>
            </w:pPr>
            <w:r w:rsidRPr="00AB5F9C">
              <w:rPr>
                <w:rFonts w:asciiTheme="majorHAnsi" w:hAnsiTheme="majorHAnsi" w:cstheme="majorHAnsi"/>
                <w:sz w:val="22"/>
                <w:szCs w:val="22"/>
              </w:rPr>
              <w:t xml:space="preserve">S/he will be </w:t>
            </w:r>
            <w:r w:rsidR="001865E3">
              <w:rPr>
                <w:rFonts w:asciiTheme="majorHAnsi" w:hAnsiTheme="majorHAnsi" w:cstheme="majorHAnsi"/>
                <w:sz w:val="22"/>
                <w:szCs w:val="22"/>
              </w:rPr>
              <w:t>support in</w:t>
            </w:r>
            <w:r w:rsidRPr="00AB5F9C">
              <w:rPr>
                <w:rFonts w:asciiTheme="majorHAnsi" w:hAnsiTheme="majorHAnsi" w:cstheme="majorHAnsi"/>
                <w:sz w:val="22"/>
                <w:szCs w:val="22"/>
              </w:rPr>
              <w:t xml:space="preserve"> ensuring that key organizational principles and approaches, such as child participation, sound monitoring and evaluation systems, financial control and compliance will be achieved in the period. She/he will </w:t>
            </w:r>
            <w:r w:rsidR="001865E3">
              <w:rPr>
                <w:rFonts w:asciiTheme="majorHAnsi" w:hAnsiTheme="majorHAnsi" w:cstheme="majorHAnsi"/>
                <w:sz w:val="22"/>
                <w:szCs w:val="22"/>
              </w:rPr>
              <w:t>support in e</w:t>
            </w:r>
            <w:r w:rsidRPr="00AB5F9C">
              <w:rPr>
                <w:rFonts w:asciiTheme="majorHAnsi" w:hAnsiTheme="majorHAnsi" w:cstheme="majorHAnsi"/>
                <w:sz w:val="22"/>
                <w:szCs w:val="22"/>
              </w:rPr>
              <w:t xml:space="preserve">nsuring that lessons derived through implementation will be well articulated and </w:t>
            </w:r>
            <w:proofErr w:type="spellStart"/>
            <w:r w:rsidRPr="00AB5F9C">
              <w:rPr>
                <w:rFonts w:asciiTheme="majorHAnsi" w:hAnsiTheme="majorHAnsi" w:cstheme="majorHAnsi"/>
                <w:sz w:val="22"/>
                <w:szCs w:val="22"/>
              </w:rPr>
              <w:t>documented.</w:t>
            </w:r>
            <w:r w:rsidR="00480895" w:rsidRPr="00AB5F9C">
              <w:rPr>
                <w:rFonts w:asciiTheme="majorHAnsi" w:hAnsiTheme="majorHAnsi" w:cstheme="majorHAnsi"/>
                <w:sz w:val="22"/>
                <w:szCs w:val="22"/>
              </w:rPr>
              <w:t>In</w:t>
            </w:r>
            <w:proofErr w:type="spellEnd"/>
            <w:r w:rsidR="00480895" w:rsidRPr="00AB5F9C">
              <w:rPr>
                <w:rFonts w:asciiTheme="majorHAnsi" w:hAnsiTheme="majorHAnsi" w:cstheme="majorHAnsi"/>
                <w:sz w:val="22"/>
                <w:szCs w:val="22"/>
              </w:rPr>
              <w:t xml:space="preserve"> the event of a major humanitarian emergency, the role holder will be expected to work outside the normal </w:t>
            </w:r>
            <w:r w:rsidR="00F5619F" w:rsidRPr="00AB5F9C">
              <w:rPr>
                <w:rFonts w:asciiTheme="majorHAnsi" w:hAnsiTheme="majorHAnsi" w:cstheme="majorHAnsi"/>
                <w:sz w:val="22"/>
                <w:szCs w:val="22"/>
              </w:rPr>
              <w:t xml:space="preserve">role profile </w:t>
            </w:r>
            <w:r w:rsidR="00480895" w:rsidRPr="00AB5F9C">
              <w:rPr>
                <w:rFonts w:asciiTheme="majorHAnsi" w:hAnsiTheme="majorHAnsi" w:cstheme="majorHAnsi"/>
                <w:sz w:val="22"/>
                <w:szCs w:val="22"/>
              </w:rPr>
              <w:t>and be able to vary working hours accordingly.</w:t>
            </w:r>
          </w:p>
        </w:tc>
      </w:tr>
      <w:tr w:rsidR="00174203" w:rsidRPr="00AB5F9C" w14:paraId="65A4029A" w14:textId="77777777" w:rsidTr="00AC3C6F">
        <w:trPr>
          <w:trHeight w:val="1275"/>
        </w:trPr>
        <w:tc>
          <w:tcPr>
            <w:tcW w:w="10574" w:type="dxa"/>
            <w:gridSpan w:val="3"/>
          </w:tcPr>
          <w:p w14:paraId="6D65D962" w14:textId="77777777" w:rsidR="00FC67B6" w:rsidRPr="00AB5F9C" w:rsidRDefault="002B21C3" w:rsidP="00697BD1">
            <w:pPr>
              <w:tabs>
                <w:tab w:val="left" w:pos="2410"/>
              </w:tabs>
              <w:snapToGrid w:val="0"/>
              <w:jc w:val="both"/>
              <w:rPr>
                <w:rFonts w:asciiTheme="majorHAnsi" w:hAnsiTheme="majorHAnsi" w:cstheme="majorHAnsi"/>
                <w:b/>
                <w:i/>
                <w:color w:val="808080"/>
                <w:sz w:val="22"/>
                <w:szCs w:val="22"/>
              </w:rPr>
            </w:pPr>
            <w:r w:rsidRPr="00AB5F9C">
              <w:rPr>
                <w:rFonts w:asciiTheme="majorHAnsi" w:hAnsiTheme="majorHAnsi" w:cstheme="majorHAnsi"/>
                <w:b/>
                <w:sz w:val="22"/>
                <w:szCs w:val="22"/>
              </w:rPr>
              <w:t>SCOPE OF ROLE</w:t>
            </w:r>
            <w:r w:rsidR="00174203" w:rsidRPr="00AB5F9C">
              <w:rPr>
                <w:rFonts w:asciiTheme="majorHAnsi" w:hAnsiTheme="majorHAnsi" w:cstheme="majorHAnsi"/>
                <w:b/>
                <w:sz w:val="22"/>
                <w:szCs w:val="22"/>
              </w:rPr>
              <w:t xml:space="preserve">: </w:t>
            </w:r>
          </w:p>
          <w:p w14:paraId="7751646F" w14:textId="77777777" w:rsidR="00174203" w:rsidRPr="00AB5F9C" w:rsidRDefault="00174203" w:rsidP="00697BD1">
            <w:pPr>
              <w:tabs>
                <w:tab w:val="left" w:pos="2410"/>
              </w:tabs>
              <w:jc w:val="both"/>
              <w:rPr>
                <w:rFonts w:asciiTheme="majorHAnsi" w:hAnsiTheme="majorHAnsi" w:cstheme="majorHAnsi"/>
                <w:b/>
                <w:i/>
                <w:color w:val="808080"/>
                <w:sz w:val="22"/>
                <w:szCs w:val="22"/>
              </w:rPr>
            </w:pPr>
          </w:p>
          <w:p w14:paraId="0886DC75" w14:textId="2F3C4785" w:rsidR="00174203" w:rsidRPr="00AB5F9C" w:rsidRDefault="00174203" w:rsidP="00697BD1">
            <w:pPr>
              <w:jc w:val="both"/>
              <w:rPr>
                <w:rFonts w:asciiTheme="majorHAnsi" w:hAnsiTheme="majorHAnsi" w:cstheme="majorHAnsi"/>
                <w:b/>
                <w:i/>
                <w:color w:val="808080"/>
                <w:sz w:val="22"/>
                <w:szCs w:val="22"/>
              </w:rPr>
            </w:pPr>
            <w:r w:rsidRPr="00AB5F9C">
              <w:rPr>
                <w:rFonts w:asciiTheme="majorHAnsi" w:hAnsiTheme="majorHAnsi" w:cstheme="majorHAnsi"/>
                <w:b/>
                <w:sz w:val="22"/>
                <w:szCs w:val="22"/>
              </w:rPr>
              <w:t xml:space="preserve">Reports to: </w:t>
            </w:r>
            <w:r w:rsidR="001865E3" w:rsidRPr="001865E3">
              <w:rPr>
                <w:rFonts w:asciiTheme="majorHAnsi" w:hAnsiTheme="majorHAnsi" w:cstheme="majorHAnsi"/>
                <w:sz w:val="22"/>
                <w:szCs w:val="22"/>
              </w:rPr>
              <w:t>Field Supply Chain Officer</w:t>
            </w:r>
          </w:p>
          <w:p w14:paraId="38C417CC" w14:textId="7DACD6BE" w:rsidR="00D64C59" w:rsidRPr="00AB5F9C" w:rsidRDefault="00174203" w:rsidP="00697BD1">
            <w:pPr>
              <w:jc w:val="both"/>
              <w:rPr>
                <w:rFonts w:asciiTheme="majorHAnsi" w:hAnsiTheme="majorHAnsi" w:cstheme="majorHAnsi"/>
                <w:b/>
                <w:strike/>
                <w:color w:val="808080"/>
                <w:sz w:val="22"/>
                <w:szCs w:val="22"/>
              </w:rPr>
            </w:pPr>
            <w:r w:rsidRPr="00AB5F9C">
              <w:rPr>
                <w:rFonts w:asciiTheme="majorHAnsi" w:hAnsiTheme="majorHAnsi" w:cstheme="majorHAnsi"/>
                <w:b/>
                <w:sz w:val="22"/>
                <w:szCs w:val="22"/>
              </w:rPr>
              <w:t>Staff reporting to this post:</w:t>
            </w:r>
          </w:p>
          <w:p w14:paraId="6937E790" w14:textId="4A5DCF1E" w:rsidR="00D64C59" w:rsidRPr="00AB5F9C" w:rsidRDefault="00D64C59" w:rsidP="00697BD1">
            <w:pPr>
              <w:jc w:val="both"/>
              <w:rPr>
                <w:rFonts w:asciiTheme="majorHAnsi" w:hAnsiTheme="majorHAnsi" w:cstheme="majorHAnsi"/>
                <w:b/>
                <w:sz w:val="22"/>
                <w:szCs w:val="22"/>
              </w:rPr>
            </w:pPr>
            <w:r w:rsidRPr="00AB5F9C">
              <w:rPr>
                <w:rFonts w:asciiTheme="majorHAnsi" w:hAnsiTheme="majorHAnsi" w:cstheme="majorHAnsi"/>
                <w:b/>
                <w:sz w:val="22"/>
                <w:szCs w:val="22"/>
              </w:rPr>
              <w:t>Direct</w:t>
            </w:r>
            <w:r w:rsidR="00ED102A" w:rsidRPr="00AB5F9C">
              <w:rPr>
                <w:rFonts w:asciiTheme="majorHAnsi" w:hAnsiTheme="majorHAnsi" w:cstheme="majorHAnsi"/>
                <w:b/>
                <w:sz w:val="22"/>
                <w:szCs w:val="22"/>
              </w:rPr>
              <w:t>:</w:t>
            </w:r>
            <w:r w:rsidR="00D320E2" w:rsidRPr="00AB5F9C">
              <w:rPr>
                <w:rFonts w:asciiTheme="majorHAnsi" w:hAnsiTheme="majorHAnsi" w:cstheme="majorHAnsi"/>
                <w:b/>
                <w:sz w:val="22"/>
                <w:szCs w:val="22"/>
              </w:rPr>
              <w:t xml:space="preserve"> </w:t>
            </w:r>
            <w:r w:rsidR="001865E3" w:rsidRPr="001865E3">
              <w:rPr>
                <w:rFonts w:asciiTheme="majorHAnsi" w:hAnsiTheme="majorHAnsi" w:cstheme="majorHAnsi"/>
                <w:b/>
                <w:sz w:val="22"/>
                <w:szCs w:val="22"/>
              </w:rPr>
              <w:t>None</w:t>
            </w:r>
          </w:p>
          <w:p w14:paraId="20BB6FB5" w14:textId="093F885A" w:rsidR="00AC7F69" w:rsidRPr="00AB5F9C" w:rsidRDefault="00D64C59" w:rsidP="00697BD1">
            <w:pPr>
              <w:jc w:val="both"/>
              <w:rPr>
                <w:rFonts w:asciiTheme="majorHAnsi" w:hAnsiTheme="majorHAnsi" w:cstheme="majorHAnsi"/>
                <w:sz w:val="22"/>
                <w:szCs w:val="22"/>
              </w:rPr>
            </w:pPr>
            <w:r w:rsidRPr="00AB5F9C">
              <w:rPr>
                <w:rFonts w:asciiTheme="majorHAnsi" w:hAnsiTheme="majorHAnsi" w:cstheme="majorHAnsi"/>
                <w:b/>
                <w:sz w:val="22"/>
                <w:szCs w:val="22"/>
              </w:rPr>
              <w:t>Indirect</w:t>
            </w:r>
            <w:r w:rsidR="00174203" w:rsidRPr="00AB5F9C">
              <w:rPr>
                <w:rFonts w:asciiTheme="majorHAnsi" w:hAnsiTheme="majorHAnsi" w:cstheme="majorHAnsi"/>
                <w:b/>
                <w:sz w:val="22"/>
                <w:szCs w:val="22"/>
              </w:rPr>
              <w:t xml:space="preserve"> </w:t>
            </w:r>
            <w:r w:rsidR="00ED102A" w:rsidRPr="00AB5F9C">
              <w:rPr>
                <w:rFonts w:asciiTheme="majorHAnsi" w:hAnsiTheme="majorHAnsi" w:cstheme="majorHAnsi"/>
                <w:b/>
                <w:sz w:val="22"/>
                <w:szCs w:val="22"/>
              </w:rPr>
              <w:t>:</w:t>
            </w:r>
            <w:r w:rsidR="00C34EA2" w:rsidRPr="00AB5F9C">
              <w:rPr>
                <w:rFonts w:asciiTheme="majorHAnsi" w:hAnsiTheme="majorHAnsi" w:cstheme="majorHAnsi"/>
                <w:b/>
                <w:sz w:val="22"/>
                <w:szCs w:val="22"/>
              </w:rPr>
              <w:t xml:space="preserve"> </w:t>
            </w:r>
            <w:r w:rsidR="00D320E2" w:rsidRPr="00AB5F9C">
              <w:rPr>
                <w:rFonts w:asciiTheme="majorHAnsi" w:hAnsiTheme="majorHAnsi" w:cstheme="majorHAnsi"/>
                <w:b/>
                <w:sz w:val="22"/>
                <w:szCs w:val="22"/>
              </w:rPr>
              <w:t xml:space="preserve"> None</w:t>
            </w:r>
          </w:p>
          <w:p w14:paraId="51B937E9" w14:textId="1AB81AB8" w:rsidR="00174203" w:rsidRPr="00AB5F9C" w:rsidRDefault="002B21C3" w:rsidP="00697BD1">
            <w:pPr>
              <w:jc w:val="both"/>
              <w:rPr>
                <w:rFonts w:asciiTheme="majorHAnsi" w:hAnsiTheme="majorHAnsi" w:cstheme="majorHAnsi"/>
                <w:b/>
                <w:i/>
                <w:color w:val="808080"/>
                <w:sz w:val="22"/>
                <w:szCs w:val="22"/>
              </w:rPr>
            </w:pPr>
            <w:r w:rsidRPr="00AB5F9C">
              <w:rPr>
                <w:rFonts w:asciiTheme="majorHAnsi" w:hAnsiTheme="majorHAnsi" w:cstheme="majorHAnsi"/>
                <w:b/>
                <w:sz w:val="22"/>
                <w:szCs w:val="22"/>
              </w:rPr>
              <w:t>Budget Responsibilities:</w:t>
            </w:r>
            <w:r w:rsidR="00F9086D" w:rsidRPr="00AB5F9C">
              <w:rPr>
                <w:rFonts w:asciiTheme="majorHAnsi" w:hAnsiTheme="majorHAnsi" w:cstheme="majorHAnsi"/>
                <w:b/>
                <w:sz w:val="22"/>
                <w:szCs w:val="22"/>
              </w:rPr>
              <w:t xml:space="preserve"> </w:t>
            </w:r>
            <w:r w:rsidR="00D320E2" w:rsidRPr="00AB5F9C">
              <w:rPr>
                <w:rFonts w:asciiTheme="majorHAnsi" w:hAnsiTheme="majorHAnsi" w:cstheme="majorHAnsi"/>
                <w:sz w:val="22"/>
                <w:szCs w:val="22"/>
              </w:rPr>
              <w:t>None</w:t>
            </w:r>
          </w:p>
          <w:p w14:paraId="49A2D896" w14:textId="7F9DB1C6" w:rsidR="00014716" w:rsidRPr="00AB5F9C" w:rsidRDefault="00014716" w:rsidP="00697BD1">
            <w:pPr>
              <w:jc w:val="both"/>
              <w:rPr>
                <w:rFonts w:asciiTheme="majorHAnsi" w:hAnsiTheme="majorHAnsi" w:cstheme="majorHAnsi"/>
                <w:sz w:val="22"/>
                <w:szCs w:val="22"/>
              </w:rPr>
            </w:pPr>
            <w:r w:rsidRPr="00AB5F9C">
              <w:rPr>
                <w:rFonts w:asciiTheme="majorHAnsi" w:hAnsiTheme="majorHAnsi" w:cstheme="majorHAnsi"/>
                <w:b/>
                <w:sz w:val="22"/>
                <w:szCs w:val="22"/>
              </w:rPr>
              <w:t>Role Dimensions</w:t>
            </w:r>
            <w:r w:rsidRPr="00AB5F9C">
              <w:rPr>
                <w:rFonts w:asciiTheme="majorHAnsi" w:hAnsiTheme="majorHAnsi" w:cstheme="majorHAnsi"/>
                <w:sz w:val="22"/>
                <w:szCs w:val="22"/>
              </w:rPr>
              <w:t xml:space="preserve">: </w:t>
            </w:r>
          </w:p>
          <w:p w14:paraId="41D46B94" w14:textId="77777777" w:rsidR="00F50B64" w:rsidRPr="00AB5F9C" w:rsidRDefault="00F50B64" w:rsidP="00F50B64">
            <w:pPr>
              <w:pStyle w:val="ListParagraph"/>
              <w:numPr>
                <w:ilvl w:val="0"/>
                <w:numId w:val="34"/>
              </w:numPr>
              <w:rPr>
                <w:rFonts w:asciiTheme="majorHAnsi" w:hAnsiTheme="majorHAnsi" w:cstheme="majorHAnsi"/>
                <w:sz w:val="22"/>
                <w:szCs w:val="22"/>
              </w:rPr>
            </w:pPr>
            <w:r w:rsidRPr="00AB5F9C">
              <w:rPr>
                <w:rFonts w:asciiTheme="majorHAnsi" w:hAnsiTheme="majorHAnsi" w:cstheme="majorHAnsi"/>
                <w:b/>
                <w:bCs/>
                <w:sz w:val="22"/>
                <w:szCs w:val="22"/>
              </w:rPr>
              <w:t xml:space="preserve">Internal: </w:t>
            </w:r>
            <w:r w:rsidRPr="00AB5F9C">
              <w:rPr>
                <w:rFonts w:asciiTheme="majorHAnsi" w:hAnsiTheme="majorHAnsi" w:cstheme="majorHAnsi"/>
                <w:sz w:val="22"/>
                <w:szCs w:val="22"/>
              </w:rPr>
              <w:t xml:space="preserve">All Staff and all Managers in Save the Children Field Programme level, field manager; Operations Manager, Finance, Logistics and HR in Juba  </w:t>
            </w:r>
          </w:p>
          <w:p w14:paraId="075BBE66" w14:textId="145DB535" w:rsidR="00C34EA2" w:rsidRPr="00AB5F9C" w:rsidRDefault="00F50B64" w:rsidP="00F50B64">
            <w:pPr>
              <w:pStyle w:val="ListParagraph"/>
              <w:numPr>
                <w:ilvl w:val="0"/>
                <w:numId w:val="34"/>
              </w:numPr>
              <w:rPr>
                <w:rFonts w:asciiTheme="majorHAnsi" w:hAnsiTheme="majorHAnsi" w:cstheme="majorHAnsi"/>
                <w:b/>
                <w:i/>
                <w:sz w:val="22"/>
                <w:szCs w:val="22"/>
              </w:rPr>
            </w:pPr>
            <w:r w:rsidRPr="00AB5F9C">
              <w:rPr>
                <w:rFonts w:asciiTheme="majorHAnsi" w:hAnsiTheme="majorHAnsi" w:cstheme="majorHAnsi"/>
                <w:b/>
                <w:bCs/>
                <w:sz w:val="22"/>
                <w:szCs w:val="22"/>
              </w:rPr>
              <w:t xml:space="preserve">External: </w:t>
            </w:r>
            <w:r w:rsidRPr="00AB5F9C">
              <w:rPr>
                <w:rFonts w:asciiTheme="majorHAnsi" w:hAnsiTheme="majorHAnsi" w:cstheme="majorHAnsi"/>
                <w:sz w:val="22"/>
                <w:szCs w:val="22"/>
              </w:rPr>
              <w:t>County level sections, Local and International NGOs and UN Agencies in the field location</w:t>
            </w:r>
          </w:p>
        </w:tc>
      </w:tr>
      <w:tr w:rsidR="00174203" w:rsidRPr="00AB5F9C" w14:paraId="73DFEF18" w14:textId="77777777" w:rsidTr="00AC3C6F">
        <w:trPr>
          <w:trHeight w:val="1412"/>
        </w:trPr>
        <w:tc>
          <w:tcPr>
            <w:tcW w:w="10574" w:type="dxa"/>
            <w:gridSpan w:val="3"/>
          </w:tcPr>
          <w:p w14:paraId="1BFD86B3" w14:textId="0A29869C" w:rsidR="00F50B64" w:rsidRPr="00AB5F9C" w:rsidRDefault="002B21C3" w:rsidP="00F50B64">
            <w:pPr>
              <w:tabs>
                <w:tab w:val="left" w:pos="2977"/>
              </w:tabs>
              <w:jc w:val="both"/>
              <w:rPr>
                <w:rFonts w:asciiTheme="majorHAnsi" w:hAnsiTheme="majorHAnsi" w:cstheme="majorHAnsi"/>
                <w:b/>
                <w:i/>
                <w:color w:val="808080"/>
                <w:sz w:val="22"/>
                <w:szCs w:val="22"/>
              </w:rPr>
            </w:pPr>
            <w:r w:rsidRPr="00AB5F9C">
              <w:rPr>
                <w:rFonts w:asciiTheme="majorHAnsi" w:hAnsiTheme="majorHAnsi" w:cstheme="majorHAnsi"/>
                <w:b/>
                <w:sz w:val="22"/>
                <w:szCs w:val="22"/>
              </w:rPr>
              <w:t xml:space="preserve">KEY AREAS OF </w:t>
            </w:r>
            <w:r w:rsidR="00C978E6" w:rsidRPr="00AB5F9C">
              <w:rPr>
                <w:rFonts w:asciiTheme="majorHAnsi" w:hAnsiTheme="majorHAnsi" w:cstheme="majorHAnsi"/>
                <w:b/>
                <w:sz w:val="22"/>
                <w:szCs w:val="22"/>
              </w:rPr>
              <w:t xml:space="preserve">ACCOUNTABILITY </w:t>
            </w:r>
            <w:r w:rsidRPr="00AB5F9C">
              <w:rPr>
                <w:rFonts w:asciiTheme="majorHAnsi" w:hAnsiTheme="majorHAnsi" w:cstheme="majorHAnsi"/>
                <w:b/>
                <w:sz w:val="22"/>
                <w:szCs w:val="22"/>
              </w:rPr>
              <w:t>:</w:t>
            </w:r>
            <w:r w:rsidR="00D64C59" w:rsidRPr="00AB5F9C">
              <w:rPr>
                <w:rFonts w:asciiTheme="majorHAnsi" w:hAnsiTheme="majorHAnsi" w:cstheme="majorHAnsi"/>
                <w:b/>
                <w:sz w:val="22"/>
                <w:szCs w:val="22"/>
              </w:rPr>
              <w:t xml:space="preserve"> </w:t>
            </w:r>
          </w:p>
          <w:p w14:paraId="761DCFEE" w14:textId="70BEE5AE" w:rsidR="00F50B64" w:rsidRPr="00AB5F9C" w:rsidRDefault="00F50B64" w:rsidP="00F50B64">
            <w:pPr>
              <w:tabs>
                <w:tab w:val="left" w:pos="2977"/>
              </w:tabs>
              <w:jc w:val="both"/>
              <w:rPr>
                <w:rFonts w:asciiTheme="majorHAnsi" w:hAnsiTheme="majorHAnsi" w:cstheme="majorHAnsi"/>
                <w:b/>
                <w:i/>
                <w:color w:val="808080"/>
                <w:sz w:val="22"/>
                <w:szCs w:val="22"/>
              </w:rPr>
            </w:pPr>
          </w:p>
          <w:p w14:paraId="0BFBC827"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Provide transport service to SC staff, visitors and other guests as per instructions.</w:t>
            </w:r>
          </w:p>
          <w:p w14:paraId="553A3D02"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Ensure that SC vehicle policy is strictly adhered to in vehicle management.</w:t>
            </w:r>
          </w:p>
          <w:p w14:paraId="36436273"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Ensure the cleanliness of vehicle at all times.</w:t>
            </w:r>
          </w:p>
          <w:p w14:paraId="52249EC2"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Keep assigned vehicle clean and insure that it is properly handled, kept in good condition and usable at all times.</w:t>
            </w:r>
          </w:p>
          <w:p w14:paraId="61EB4F2B"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Implement daily, weekly, and monthly vehicle maintenance checks and work alongside fleet  officer to have all vehicles maintained in a safe working condition</w:t>
            </w:r>
          </w:p>
          <w:p w14:paraId="1B490488" w14:textId="35D63404"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 xml:space="preserve">Keep note and timely report, in writing, to the </w:t>
            </w:r>
            <w:r>
              <w:rPr>
                <w:rFonts w:asciiTheme="majorHAnsi" w:hAnsiTheme="majorHAnsi" w:cstheme="majorHAnsi"/>
                <w:sz w:val="22"/>
                <w:szCs w:val="22"/>
              </w:rPr>
              <w:t xml:space="preserve">supply chain </w:t>
            </w:r>
            <w:r w:rsidRPr="00EB784E">
              <w:rPr>
                <w:rFonts w:asciiTheme="majorHAnsi" w:hAnsiTheme="majorHAnsi" w:cstheme="majorHAnsi"/>
                <w:sz w:val="22"/>
                <w:szCs w:val="22"/>
              </w:rPr>
              <w:t>officer on the vehicle routine maintenance/service.</w:t>
            </w:r>
          </w:p>
          <w:p w14:paraId="5B3F9C10"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Ensure that the vehicle has enough fuel before embarking in transport service or heading for a field trip.</w:t>
            </w:r>
          </w:p>
          <w:p w14:paraId="3252F6AB"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lastRenderedPageBreak/>
              <w:t>Monitor that the fuel consumption is remained within the litre/km rate estimate for the vehicle and report any irregularities.</w:t>
            </w:r>
          </w:p>
          <w:p w14:paraId="33CDC454"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Keep correct/proper and neatly recorded vehicle log sheets and submit to the supervisor on monthly basis for review, checking and feedback.</w:t>
            </w:r>
          </w:p>
          <w:p w14:paraId="77F1ABEB"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Ensure that vehicle is used for the intended/assigned purpose in accordance with the prior authorisation given by the supervisor.</w:t>
            </w:r>
          </w:p>
          <w:p w14:paraId="0D5D5BAC"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 xml:space="preserve">Ensure that the vehicle safety belt is functional and used by self and the passengers onboard at all times. </w:t>
            </w:r>
          </w:p>
          <w:p w14:paraId="51928E5B"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Follow all SC SSO driving safety regulations while driving and observe all traffic rules.</w:t>
            </w:r>
          </w:p>
          <w:p w14:paraId="7E6C0DB9"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Report in writing on any maintenance need (minor/major) to the supervisor timely and accurately.</w:t>
            </w:r>
          </w:p>
          <w:p w14:paraId="12577C27"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Report any accident immediately to the supervisor as appropriate.</w:t>
            </w:r>
          </w:p>
          <w:p w14:paraId="4142A714"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Ensure that the car is equipped with First Aid kit at all times</w:t>
            </w:r>
          </w:p>
          <w:p w14:paraId="35108BF9"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Follow-up vehicle related issues with the police and insurance companies as per instructions</w:t>
            </w:r>
          </w:p>
          <w:p w14:paraId="56D6A3E6"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Assist in Local Purchases</w:t>
            </w:r>
          </w:p>
          <w:p w14:paraId="035AA399"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Assist in Loading of Cargo at Airstrip</w:t>
            </w:r>
          </w:p>
          <w:p w14:paraId="4742CD6B" w14:textId="77777777" w:rsidR="00EB784E" w:rsidRPr="00EB784E" w:rsidRDefault="00EB784E" w:rsidP="00EB784E">
            <w:pPr>
              <w:numPr>
                <w:ilvl w:val="0"/>
                <w:numId w:val="30"/>
              </w:numPr>
              <w:tabs>
                <w:tab w:val="clear" w:pos="696"/>
                <w:tab w:val="num" w:pos="720"/>
              </w:tabs>
              <w:suppressAutoHyphens/>
              <w:jc w:val="both"/>
              <w:rPr>
                <w:rFonts w:asciiTheme="majorHAnsi" w:hAnsiTheme="majorHAnsi" w:cstheme="majorHAnsi"/>
                <w:sz w:val="22"/>
                <w:szCs w:val="22"/>
              </w:rPr>
            </w:pPr>
            <w:r w:rsidRPr="00EB784E">
              <w:rPr>
                <w:rFonts w:asciiTheme="majorHAnsi" w:hAnsiTheme="majorHAnsi" w:cstheme="majorHAnsi"/>
                <w:sz w:val="22"/>
                <w:szCs w:val="22"/>
              </w:rPr>
              <w:t>Deliver messages/post to other offices as per instructions</w:t>
            </w:r>
          </w:p>
          <w:p w14:paraId="6DBFD875" w14:textId="54484671" w:rsidR="00F50B64" w:rsidRPr="00EB784E" w:rsidRDefault="00EB784E" w:rsidP="00EB784E">
            <w:pPr>
              <w:numPr>
                <w:ilvl w:val="0"/>
                <w:numId w:val="30"/>
              </w:numPr>
              <w:suppressAutoHyphens/>
              <w:jc w:val="both"/>
              <w:rPr>
                <w:rFonts w:asciiTheme="majorHAnsi" w:hAnsiTheme="majorHAnsi" w:cstheme="majorHAnsi"/>
                <w:sz w:val="22"/>
                <w:szCs w:val="22"/>
              </w:rPr>
            </w:pPr>
            <w:r w:rsidRPr="00EB784E">
              <w:rPr>
                <w:rFonts w:asciiTheme="majorHAnsi" w:hAnsiTheme="majorHAnsi" w:cstheme="majorHAnsi"/>
                <w:sz w:val="22"/>
                <w:szCs w:val="22"/>
              </w:rPr>
              <w:t>Assume other relevant responsibilities as instructed by supervisor</w:t>
            </w:r>
            <w:r w:rsidR="00242ECA" w:rsidRPr="00EB784E">
              <w:rPr>
                <w:rFonts w:asciiTheme="majorHAnsi" w:hAnsiTheme="majorHAnsi" w:cstheme="majorHAnsi"/>
                <w:sz w:val="22"/>
                <w:szCs w:val="22"/>
                <w:lang w:val="en-US"/>
              </w:rPr>
              <w:t xml:space="preserve">. </w:t>
            </w:r>
          </w:p>
        </w:tc>
      </w:tr>
      <w:tr w:rsidR="00F50B64" w:rsidRPr="00AB5F9C" w14:paraId="3F7EA371" w14:textId="77777777" w:rsidTr="00AC3C6F">
        <w:trPr>
          <w:trHeight w:val="5840"/>
        </w:trPr>
        <w:tc>
          <w:tcPr>
            <w:tcW w:w="10574" w:type="dxa"/>
            <w:gridSpan w:val="3"/>
          </w:tcPr>
          <w:p w14:paraId="3E440C93" w14:textId="77777777" w:rsidR="00F50B64" w:rsidRPr="00AB5F9C" w:rsidRDefault="00F50B64" w:rsidP="00F50B64">
            <w:pPr>
              <w:snapToGrid w:val="0"/>
              <w:ind w:left="-24"/>
              <w:jc w:val="both"/>
              <w:rPr>
                <w:rFonts w:asciiTheme="majorHAnsi" w:hAnsiTheme="majorHAnsi" w:cstheme="majorHAnsi"/>
                <w:b/>
                <w:i/>
                <w:color w:val="FF0000"/>
                <w:sz w:val="22"/>
                <w:szCs w:val="22"/>
              </w:rPr>
            </w:pPr>
            <w:r w:rsidRPr="00AB5F9C">
              <w:rPr>
                <w:rFonts w:asciiTheme="majorHAnsi" w:hAnsiTheme="majorHAnsi" w:cstheme="majorHAnsi"/>
                <w:b/>
                <w:sz w:val="22"/>
                <w:szCs w:val="22"/>
              </w:rPr>
              <w:lastRenderedPageBreak/>
              <w:t>BEHAVIOURS (Values in Practice</w:t>
            </w:r>
            <w:r w:rsidRPr="00AB5F9C">
              <w:rPr>
                <w:rFonts w:asciiTheme="majorHAnsi" w:hAnsiTheme="majorHAnsi" w:cstheme="majorHAnsi"/>
                <w:sz w:val="22"/>
                <w:szCs w:val="22"/>
              </w:rPr>
              <w:t xml:space="preserve">) </w:t>
            </w:r>
          </w:p>
          <w:p w14:paraId="53A33B24" w14:textId="77777777" w:rsidR="00F50B64" w:rsidRPr="00AB5F9C" w:rsidRDefault="00F50B64" w:rsidP="00F50B64">
            <w:pPr>
              <w:ind w:left="-24"/>
              <w:jc w:val="both"/>
              <w:rPr>
                <w:rFonts w:asciiTheme="majorHAnsi" w:hAnsiTheme="majorHAnsi" w:cstheme="majorHAnsi"/>
                <w:b/>
                <w:sz w:val="22"/>
                <w:szCs w:val="22"/>
              </w:rPr>
            </w:pPr>
            <w:r w:rsidRPr="00AB5F9C">
              <w:rPr>
                <w:rFonts w:asciiTheme="majorHAnsi" w:hAnsiTheme="majorHAnsi" w:cstheme="majorHAnsi"/>
                <w:b/>
                <w:sz w:val="22"/>
                <w:szCs w:val="22"/>
              </w:rPr>
              <w:t>Accountability:</w:t>
            </w:r>
          </w:p>
          <w:p w14:paraId="3820C8D1" w14:textId="77777777" w:rsidR="00F50B64" w:rsidRPr="00AB5F9C" w:rsidRDefault="00F50B64" w:rsidP="00F50B64">
            <w:pPr>
              <w:numPr>
                <w:ilvl w:val="0"/>
                <w:numId w:val="30"/>
              </w:numPr>
              <w:suppressAutoHyphens/>
              <w:jc w:val="both"/>
              <w:rPr>
                <w:rFonts w:asciiTheme="majorHAnsi" w:hAnsiTheme="majorHAnsi" w:cstheme="majorHAnsi"/>
                <w:sz w:val="22"/>
                <w:szCs w:val="22"/>
              </w:rPr>
            </w:pPr>
            <w:r w:rsidRPr="00AB5F9C">
              <w:rPr>
                <w:rFonts w:asciiTheme="majorHAnsi" w:hAnsiTheme="majorHAnsi" w:cstheme="majorHAnsi"/>
                <w:sz w:val="22"/>
                <w:szCs w:val="22"/>
              </w:rPr>
              <w:t>holds self accountable for making decisions, managing resources efficiently, achieving and role modelling Save the Children values</w:t>
            </w:r>
          </w:p>
          <w:p w14:paraId="5CC4D39D" w14:textId="77777777" w:rsidR="00F50B64" w:rsidRPr="00AB5F9C" w:rsidRDefault="00F50B64" w:rsidP="00F50B64">
            <w:pPr>
              <w:numPr>
                <w:ilvl w:val="0"/>
                <w:numId w:val="30"/>
              </w:numPr>
              <w:suppressAutoHyphens/>
              <w:jc w:val="both"/>
              <w:rPr>
                <w:rFonts w:asciiTheme="majorHAnsi" w:hAnsiTheme="majorHAnsi" w:cstheme="majorHAnsi"/>
                <w:sz w:val="22"/>
                <w:szCs w:val="22"/>
              </w:rPr>
            </w:pPr>
            <w:r w:rsidRPr="00AB5F9C">
              <w:rPr>
                <w:rFonts w:asciiTheme="majorHAnsi" w:hAnsiTheme="majorHAnsi" w:cstheme="maj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5F71823" w14:textId="77777777" w:rsidR="00F50B64" w:rsidRPr="00AB5F9C" w:rsidRDefault="00F50B64" w:rsidP="00F50B64">
            <w:pPr>
              <w:ind w:left="-24"/>
              <w:jc w:val="both"/>
              <w:rPr>
                <w:rFonts w:asciiTheme="majorHAnsi" w:hAnsiTheme="majorHAnsi" w:cstheme="majorHAnsi"/>
                <w:b/>
                <w:sz w:val="22"/>
                <w:szCs w:val="22"/>
              </w:rPr>
            </w:pPr>
            <w:r w:rsidRPr="00AB5F9C">
              <w:rPr>
                <w:rFonts w:asciiTheme="majorHAnsi" w:hAnsiTheme="majorHAnsi" w:cstheme="majorHAnsi"/>
                <w:b/>
                <w:sz w:val="22"/>
                <w:szCs w:val="22"/>
              </w:rPr>
              <w:t>Ambition:</w:t>
            </w:r>
          </w:p>
          <w:p w14:paraId="7365B1FB" w14:textId="77777777" w:rsidR="00F50B64" w:rsidRPr="00AB5F9C" w:rsidRDefault="00F50B64" w:rsidP="00F50B64">
            <w:pPr>
              <w:numPr>
                <w:ilvl w:val="0"/>
                <w:numId w:val="32"/>
              </w:numPr>
              <w:suppressAutoHyphens/>
              <w:jc w:val="both"/>
              <w:rPr>
                <w:rFonts w:asciiTheme="majorHAnsi" w:hAnsiTheme="majorHAnsi" w:cstheme="majorHAnsi"/>
                <w:sz w:val="22"/>
                <w:szCs w:val="22"/>
              </w:rPr>
            </w:pPr>
            <w:r w:rsidRPr="00AB5F9C">
              <w:rPr>
                <w:rFonts w:asciiTheme="majorHAnsi" w:hAnsiTheme="majorHAnsi" w:cstheme="majorHAnsi"/>
                <w:sz w:val="22"/>
                <w:szCs w:val="22"/>
              </w:rPr>
              <w:t>sets ambitious and challenging goals for themselves and their team, takes responsibility for their own personal development and encourages their team to do the same</w:t>
            </w:r>
          </w:p>
          <w:p w14:paraId="1F69DE06" w14:textId="77777777" w:rsidR="00F50B64" w:rsidRPr="00AB5F9C" w:rsidRDefault="00F50B64" w:rsidP="00F50B64">
            <w:pPr>
              <w:numPr>
                <w:ilvl w:val="0"/>
                <w:numId w:val="32"/>
              </w:numPr>
              <w:suppressAutoHyphens/>
              <w:jc w:val="both"/>
              <w:rPr>
                <w:rFonts w:asciiTheme="majorHAnsi" w:hAnsiTheme="majorHAnsi" w:cstheme="majorHAnsi"/>
                <w:sz w:val="22"/>
                <w:szCs w:val="22"/>
              </w:rPr>
            </w:pPr>
            <w:r w:rsidRPr="00AB5F9C">
              <w:rPr>
                <w:rFonts w:asciiTheme="majorHAnsi" w:hAnsiTheme="majorHAnsi" w:cstheme="majorHAnsi"/>
                <w:sz w:val="22"/>
                <w:szCs w:val="22"/>
              </w:rPr>
              <w:t>widely shares their personal vision for Save the Children, engages and motivates others</w:t>
            </w:r>
          </w:p>
          <w:p w14:paraId="3B775F20" w14:textId="77777777" w:rsidR="00F50B64" w:rsidRPr="00AB5F9C" w:rsidRDefault="00F50B64" w:rsidP="00F50B64">
            <w:pPr>
              <w:numPr>
                <w:ilvl w:val="0"/>
                <w:numId w:val="32"/>
              </w:numPr>
              <w:suppressAutoHyphens/>
              <w:jc w:val="both"/>
              <w:rPr>
                <w:rFonts w:asciiTheme="majorHAnsi" w:hAnsiTheme="majorHAnsi" w:cstheme="majorHAnsi"/>
                <w:sz w:val="22"/>
                <w:szCs w:val="22"/>
              </w:rPr>
            </w:pPr>
            <w:r w:rsidRPr="00AB5F9C">
              <w:rPr>
                <w:rFonts w:asciiTheme="majorHAnsi" w:hAnsiTheme="majorHAnsi" w:cstheme="majorHAnsi"/>
                <w:sz w:val="22"/>
                <w:szCs w:val="22"/>
              </w:rPr>
              <w:t>future orientated, thinks strategically and on a global scale.</w:t>
            </w:r>
          </w:p>
          <w:p w14:paraId="6D892B62" w14:textId="77777777" w:rsidR="00F50B64" w:rsidRPr="00AB5F9C" w:rsidRDefault="00F50B64" w:rsidP="00F50B64">
            <w:pPr>
              <w:ind w:left="-24"/>
              <w:jc w:val="both"/>
              <w:rPr>
                <w:rFonts w:asciiTheme="majorHAnsi" w:hAnsiTheme="majorHAnsi" w:cstheme="majorHAnsi"/>
                <w:b/>
                <w:sz w:val="22"/>
                <w:szCs w:val="22"/>
              </w:rPr>
            </w:pPr>
            <w:r w:rsidRPr="00AB5F9C">
              <w:rPr>
                <w:rFonts w:asciiTheme="majorHAnsi" w:hAnsiTheme="majorHAnsi" w:cstheme="majorHAnsi"/>
                <w:b/>
                <w:sz w:val="22"/>
                <w:szCs w:val="22"/>
              </w:rPr>
              <w:t>Collaboration:</w:t>
            </w:r>
          </w:p>
          <w:p w14:paraId="425249DC" w14:textId="77777777" w:rsidR="00F50B64" w:rsidRPr="00AB5F9C" w:rsidRDefault="00F50B64" w:rsidP="00F50B64">
            <w:pPr>
              <w:numPr>
                <w:ilvl w:val="0"/>
                <w:numId w:val="31"/>
              </w:numPr>
              <w:suppressAutoHyphens/>
              <w:jc w:val="both"/>
              <w:rPr>
                <w:rFonts w:asciiTheme="majorHAnsi" w:hAnsiTheme="majorHAnsi" w:cstheme="majorHAnsi"/>
                <w:sz w:val="22"/>
                <w:szCs w:val="22"/>
              </w:rPr>
            </w:pPr>
            <w:r w:rsidRPr="00AB5F9C">
              <w:rPr>
                <w:rFonts w:asciiTheme="majorHAnsi" w:hAnsiTheme="majorHAnsi" w:cstheme="majorHAnsi"/>
                <w:sz w:val="22"/>
                <w:szCs w:val="22"/>
              </w:rPr>
              <w:t>builds and maintains effective relationships, with their team, colleagues, Members and external partners and supporters</w:t>
            </w:r>
          </w:p>
          <w:p w14:paraId="69E84F1E" w14:textId="77777777" w:rsidR="00F50B64" w:rsidRPr="00AB5F9C" w:rsidRDefault="00F50B64" w:rsidP="00F50B64">
            <w:pPr>
              <w:numPr>
                <w:ilvl w:val="0"/>
                <w:numId w:val="31"/>
              </w:numPr>
              <w:suppressAutoHyphens/>
              <w:jc w:val="both"/>
              <w:rPr>
                <w:rFonts w:asciiTheme="majorHAnsi" w:hAnsiTheme="majorHAnsi" w:cstheme="majorHAnsi"/>
                <w:sz w:val="22"/>
                <w:szCs w:val="22"/>
              </w:rPr>
            </w:pPr>
            <w:r w:rsidRPr="00AB5F9C">
              <w:rPr>
                <w:rFonts w:asciiTheme="majorHAnsi" w:hAnsiTheme="majorHAnsi" w:cstheme="majorHAnsi"/>
                <w:sz w:val="22"/>
                <w:szCs w:val="22"/>
              </w:rPr>
              <w:t>values diversity, sees it as a source of competitive strength</w:t>
            </w:r>
          </w:p>
          <w:p w14:paraId="103015B5" w14:textId="77777777" w:rsidR="00F50B64" w:rsidRPr="00AB5F9C" w:rsidRDefault="00F50B64" w:rsidP="00F50B64">
            <w:pPr>
              <w:numPr>
                <w:ilvl w:val="0"/>
                <w:numId w:val="29"/>
              </w:numPr>
              <w:suppressAutoHyphens/>
              <w:jc w:val="both"/>
              <w:rPr>
                <w:rFonts w:asciiTheme="majorHAnsi" w:hAnsiTheme="majorHAnsi" w:cstheme="majorHAnsi"/>
                <w:sz w:val="22"/>
                <w:szCs w:val="22"/>
              </w:rPr>
            </w:pPr>
            <w:r w:rsidRPr="00AB5F9C">
              <w:rPr>
                <w:rFonts w:asciiTheme="majorHAnsi" w:hAnsiTheme="majorHAnsi" w:cstheme="majorHAnsi"/>
                <w:sz w:val="22"/>
                <w:szCs w:val="22"/>
              </w:rPr>
              <w:t>approachable, good listener, easy to talk to.</w:t>
            </w:r>
          </w:p>
          <w:p w14:paraId="1FBD7222" w14:textId="77777777" w:rsidR="00F50B64" w:rsidRPr="00AB5F9C" w:rsidRDefault="00F50B64" w:rsidP="00F50B64">
            <w:pPr>
              <w:ind w:left="-24"/>
              <w:jc w:val="both"/>
              <w:rPr>
                <w:rFonts w:asciiTheme="majorHAnsi" w:hAnsiTheme="majorHAnsi" w:cstheme="majorHAnsi"/>
                <w:b/>
                <w:sz w:val="22"/>
                <w:szCs w:val="22"/>
              </w:rPr>
            </w:pPr>
            <w:r w:rsidRPr="00AB5F9C">
              <w:rPr>
                <w:rFonts w:asciiTheme="majorHAnsi" w:hAnsiTheme="majorHAnsi" w:cstheme="majorHAnsi"/>
                <w:b/>
                <w:sz w:val="22"/>
                <w:szCs w:val="22"/>
              </w:rPr>
              <w:t>Creativity:</w:t>
            </w:r>
          </w:p>
          <w:p w14:paraId="41D050BA" w14:textId="77777777" w:rsidR="00F50B64" w:rsidRPr="00AB5F9C" w:rsidRDefault="00F50B64" w:rsidP="00F50B64">
            <w:pPr>
              <w:numPr>
                <w:ilvl w:val="0"/>
                <w:numId w:val="31"/>
              </w:numPr>
              <w:suppressAutoHyphens/>
              <w:jc w:val="both"/>
              <w:rPr>
                <w:rFonts w:asciiTheme="majorHAnsi" w:hAnsiTheme="majorHAnsi" w:cstheme="majorHAnsi"/>
                <w:sz w:val="22"/>
                <w:szCs w:val="22"/>
              </w:rPr>
            </w:pPr>
            <w:r w:rsidRPr="00AB5F9C">
              <w:rPr>
                <w:rFonts w:asciiTheme="majorHAnsi" w:hAnsiTheme="majorHAnsi" w:cstheme="majorHAnsi"/>
                <w:sz w:val="22"/>
                <w:szCs w:val="22"/>
              </w:rPr>
              <w:t>develops and encourages new and innovative solutions</w:t>
            </w:r>
          </w:p>
          <w:p w14:paraId="6FB5C942" w14:textId="77777777" w:rsidR="00F50B64" w:rsidRPr="00AB5F9C" w:rsidRDefault="00F50B64" w:rsidP="00F50B64">
            <w:pPr>
              <w:numPr>
                <w:ilvl w:val="0"/>
                <w:numId w:val="31"/>
              </w:numPr>
              <w:suppressAutoHyphens/>
              <w:jc w:val="both"/>
              <w:rPr>
                <w:rFonts w:asciiTheme="majorHAnsi" w:hAnsiTheme="majorHAnsi" w:cstheme="majorHAnsi"/>
                <w:sz w:val="22"/>
                <w:szCs w:val="22"/>
              </w:rPr>
            </w:pPr>
            <w:r w:rsidRPr="00AB5F9C">
              <w:rPr>
                <w:rFonts w:asciiTheme="majorHAnsi" w:hAnsiTheme="majorHAnsi" w:cstheme="majorHAnsi"/>
                <w:sz w:val="22"/>
                <w:szCs w:val="22"/>
              </w:rPr>
              <w:t>willing to take disciplined risks.</w:t>
            </w:r>
          </w:p>
          <w:p w14:paraId="2BF6D314" w14:textId="77777777" w:rsidR="00F50B64" w:rsidRPr="00AB5F9C" w:rsidRDefault="00F50B64" w:rsidP="00F50B64">
            <w:pPr>
              <w:ind w:left="-24"/>
              <w:jc w:val="both"/>
              <w:rPr>
                <w:rFonts w:asciiTheme="majorHAnsi" w:hAnsiTheme="majorHAnsi" w:cstheme="majorHAnsi"/>
                <w:b/>
                <w:sz w:val="22"/>
                <w:szCs w:val="22"/>
              </w:rPr>
            </w:pPr>
            <w:r w:rsidRPr="00AB5F9C">
              <w:rPr>
                <w:rFonts w:asciiTheme="majorHAnsi" w:hAnsiTheme="majorHAnsi" w:cstheme="majorHAnsi"/>
                <w:b/>
                <w:sz w:val="22"/>
                <w:szCs w:val="22"/>
              </w:rPr>
              <w:t>Integrity:</w:t>
            </w:r>
          </w:p>
          <w:p w14:paraId="6F9EF089" w14:textId="66B9277F" w:rsidR="00F50B64" w:rsidRPr="00AB5F9C" w:rsidRDefault="00F50B64" w:rsidP="00F50B64">
            <w:pPr>
              <w:numPr>
                <w:ilvl w:val="0"/>
                <w:numId w:val="31"/>
              </w:numPr>
              <w:suppressAutoHyphens/>
              <w:jc w:val="both"/>
              <w:rPr>
                <w:rFonts w:asciiTheme="majorHAnsi" w:hAnsiTheme="majorHAnsi" w:cstheme="majorHAnsi"/>
                <w:sz w:val="22"/>
                <w:szCs w:val="22"/>
              </w:rPr>
            </w:pPr>
            <w:r w:rsidRPr="00AB5F9C">
              <w:rPr>
                <w:rFonts w:asciiTheme="majorHAnsi" w:hAnsiTheme="majorHAnsi" w:cstheme="majorHAnsi"/>
                <w:sz w:val="22"/>
                <w:szCs w:val="22"/>
              </w:rPr>
              <w:t>honest, encourages openness and transparency; demonstrates highest levels of integrity</w:t>
            </w:r>
            <w:r w:rsidR="00AC3C6F" w:rsidRPr="00AB5F9C">
              <w:rPr>
                <w:rFonts w:asciiTheme="majorHAnsi" w:hAnsiTheme="majorHAnsi" w:cstheme="majorHAnsi"/>
                <w:sz w:val="22"/>
                <w:szCs w:val="22"/>
              </w:rPr>
              <w:t>.</w:t>
            </w:r>
          </w:p>
        </w:tc>
      </w:tr>
      <w:tr w:rsidR="00F50B64" w:rsidRPr="00AB5F9C" w14:paraId="02325D88" w14:textId="77777777" w:rsidTr="00AC3C6F">
        <w:trPr>
          <w:trHeight w:val="525"/>
        </w:trPr>
        <w:tc>
          <w:tcPr>
            <w:tcW w:w="10574" w:type="dxa"/>
            <w:gridSpan w:val="3"/>
          </w:tcPr>
          <w:p w14:paraId="4AB97C21" w14:textId="77777777" w:rsidR="00F50B64" w:rsidRPr="00AB5F9C" w:rsidRDefault="00F50B64" w:rsidP="00F50B64">
            <w:pPr>
              <w:jc w:val="both"/>
              <w:rPr>
                <w:rFonts w:asciiTheme="majorHAnsi" w:hAnsiTheme="majorHAnsi" w:cstheme="majorHAnsi"/>
                <w:b/>
                <w:i/>
                <w:color w:val="808080"/>
                <w:sz w:val="22"/>
                <w:szCs w:val="22"/>
              </w:rPr>
            </w:pPr>
            <w:r w:rsidRPr="00AB5F9C">
              <w:rPr>
                <w:rFonts w:asciiTheme="majorHAnsi" w:hAnsiTheme="majorHAnsi" w:cstheme="majorHAnsi"/>
                <w:b/>
                <w:sz w:val="22"/>
                <w:szCs w:val="22"/>
              </w:rPr>
              <w:t xml:space="preserve">QUALIFICATIONS  </w:t>
            </w:r>
          </w:p>
          <w:p w14:paraId="75A2DC6C" w14:textId="77777777" w:rsidR="00F50B64" w:rsidRDefault="00172960" w:rsidP="00F50B64">
            <w:pPr>
              <w:numPr>
                <w:ilvl w:val="0"/>
                <w:numId w:val="31"/>
              </w:numPr>
              <w:suppressAutoHyphens/>
              <w:jc w:val="both"/>
              <w:rPr>
                <w:rFonts w:asciiTheme="majorHAnsi" w:hAnsiTheme="majorHAnsi" w:cstheme="majorHAnsi"/>
                <w:sz w:val="22"/>
                <w:szCs w:val="22"/>
              </w:rPr>
            </w:pPr>
            <w:r>
              <w:rPr>
                <w:rFonts w:asciiTheme="majorHAnsi" w:hAnsiTheme="majorHAnsi" w:cstheme="majorHAnsi"/>
                <w:sz w:val="22"/>
                <w:szCs w:val="22"/>
              </w:rPr>
              <w:t>High School Certificate or Equivalent.</w:t>
            </w:r>
          </w:p>
          <w:p w14:paraId="31937D15" w14:textId="20CA340C" w:rsidR="00172960" w:rsidRPr="00AB5F9C" w:rsidRDefault="00172960" w:rsidP="00F50B64">
            <w:pPr>
              <w:numPr>
                <w:ilvl w:val="0"/>
                <w:numId w:val="31"/>
              </w:numPr>
              <w:suppressAutoHyphens/>
              <w:jc w:val="both"/>
              <w:rPr>
                <w:rFonts w:asciiTheme="majorHAnsi" w:hAnsiTheme="majorHAnsi" w:cstheme="majorHAnsi"/>
                <w:sz w:val="22"/>
                <w:szCs w:val="22"/>
              </w:rPr>
            </w:pPr>
            <w:r>
              <w:rPr>
                <w:rFonts w:asciiTheme="majorHAnsi" w:hAnsiTheme="majorHAnsi" w:cstheme="majorHAnsi"/>
                <w:sz w:val="22"/>
                <w:szCs w:val="22"/>
              </w:rPr>
              <w:t xml:space="preserve">Ability to communicate, write and read in </w:t>
            </w:r>
            <w:proofErr w:type="spellStart"/>
            <w:r>
              <w:rPr>
                <w:rFonts w:asciiTheme="majorHAnsi" w:hAnsiTheme="majorHAnsi" w:cstheme="majorHAnsi"/>
                <w:sz w:val="22"/>
                <w:szCs w:val="22"/>
              </w:rPr>
              <w:t>Eanglish</w:t>
            </w:r>
            <w:proofErr w:type="spellEnd"/>
            <w:r>
              <w:rPr>
                <w:rFonts w:asciiTheme="majorHAnsi" w:hAnsiTheme="majorHAnsi" w:cstheme="majorHAnsi"/>
                <w:sz w:val="22"/>
                <w:szCs w:val="22"/>
              </w:rPr>
              <w:t>.</w:t>
            </w:r>
          </w:p>
        </w:tc>
      </w:tr>
      <w:tr w:rsidR="00F50B64" w:rsidRPr="00AB5F9C" w14:paraId="586DA031" w14:textId="77777777" w:rsidTr="00AC3C6F">
        <w:trPr>
          <w:trHeight w:val="844"/>
        </w:trPr>
        <w:tc>
          <w:tcPr>
            <w:tcW w:w="10574" w:type="dxa"/>
            <w:gridSpan w:val="3"/>
            <w:tcBorders>
              <w:bottom w:val="single" w:sz="8" w:space="0" w:color="000000"/>
            </w:tcBorders>
          </w:tcPr>
          <w:p w14:paraId="2B165D91" w14:textId="77777777" w:rsidR="00F50B64" w:rsidRPr="00AB5F9C" w:rsidRDefault="00F50B64" w:rsidP="00F50B64">
            <w:pPr>
              <w:jc w:val="both"/>
              <w:rPr>
                <w:rFonts w:asciiTheme="majorHAnsi" w:hAnsiTheme="majorHAnsi" w:cstheme="majorHAnsi"/>
                <w:b/>
                <w:sz w:val="22"/>
                <w:szCs w:val="22"/>
              </w:rPr>
            </w:pPr>
            <w:r w:rsidRPr="00AB5F9C">
              <w:rPr>
                <w:rFonts w:asciiTheme="majorHAnsi" w:hAnsiTheme="majorHAnsi" w:cstheme="majorHAnsi"/>
                <w:b/>
                <w:sz w:val="22"/>
                <w:szCs w:val="22"/>
              </w:rPr>
              <w:t>EXPERIENCE AND SKILLS</w:t>
            </w:r>
          </w:p>
          <w:p w14:paraId="14105E1E" w14:textId="77777777" w:rsidR="00F50B64" w:rsidRPr="00AB5F9C" w:rsidRDefault="00F50B64" w:rsidP="00F50B64">
            <w:pPr>
              <w:jc w:val="both"/>
              <w:rPr>
                <w:rFonts w:asciiTheme="majorHAnsi" w:hAnsiTheme="majorHAnsi" w:cstheme="majorHAnsi"/>
                <w:b/>
                <w:sz w:val="22"/>
                <w:szCs w:val="22"/>
              </w:rPr>
            </w:pPr>
            <w:r w:rsidRPr="00AB5F9C">
              <w:rPr>
                <w:rFonts w:asciiTheme="majorHAnsi" w:hAnsiTheme="majorHAnsi" w:cstheme="majorHAnsi"/>
                <w:b/>
                <w:sz w:val="22"/>
                <w:szCs w:val="22"/>
              </w:rPr>
              <w:t>Essential</w:t>
            </w:r>
          </w:p>
          <w:p w14:paraId="566C8CEA" w14:textId="77777777"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Basic auto mechanic skills</w:t>
            </w:r>
          </w:p>
          <w:p w14:paraId="1D66DA41" w14:textId="1E3766AC"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 xml:space="preserve">Previous Driving Experience  </w:t>
            </w:r>
            <w:r>
              <w:rPr>
                <w:rFonts w:asciiTheme="majorHAnsi" w:hAnsiTheme="majorHAnsi" w:cstheme="majorHAnsi"/>
                <w:sz w:val="22"/>
                <w:szCs w:val="22"/>
              </w:rPr>
              <w:t>3-</w:t>
            </w:r>
            <w:r w:rsidRPr="00EB784E">
              <w:rPr>
                <w:rFonts w:asciiTheme="majorHAnsi" w:hAnsiTheme="majorHAnsi" w:cstheme="majorHAnsi"/>
                <w:sz w:val="22"/>
                <w:szCs w:val="22"/>
              </w:rPr>
              <w:t>5 years – preferably with NGO</w:t>
            </w:r>
          </w:p>
          <w:p w14:paraId="0DCFC303" w14:textId="1BCDB82E" w:rsid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S</w:t>
            </w:r>
            <w:r>
              <w:rPr>
                <w:rFonts w:asciiTheme="majorHAnsi" w:hAnsiTheme="majorHAnsi" w:cstheme="majorHAnsi"/>
                <w:sz w:val="22"/>
                <w:szCs w:val="22"/>
              </w:rPr>
              <w:t>trong knowledge of locations of organizations’ operation</w:t>
            </w:r>
            <w:r w:rsidR="0036272B">
              <w:rPr>
                <w:rFonts w:asciiTheme="majorHAnsi" w:hAnsiTheme="majorHAnsi" w:cstheme="majorHAnsi"/>
                <w:sz w:val="22"/>
                <w:szCs w:val="22"/>
              </w:rPr>
              <w:t>-</w:t>
            </w:r>
            <w:r>
              <w:rPr>
                <w:rFonts w:asciiTheme="majorHAnsi" w:hAnsiTheme="majorHAnsi" w:cstheme="majorHAnsi"/>
                <w:sz w:val="22"/>
                <w:szCs w:val="22"/>
              </w:rPr>
              <w:t xml:space="preserve"> Maban</w:t>
            </w:r>
            <w:r w:rsidR="0036272B">
              <w:rPr>
                <w:rFonts w:asciiTheme="majorHAnsi" w:hAnsiTheme="majorHAnsi" w:cstheme="majorHAnsi"/>
                <w:sz w:val="22"/>
                <w:szCs w:val="22"/>
              </w:rPr>
              <w:t xml:space="preserve"> context</w:t>
            </w:r>
            <w:r>
              <w:rPr>
                <w:rFonts w:asciiTheme="majorHAnsi" w:hAnsiTheme="majorHAnsi" w:cstheme="majorHAnsi"/>
                <w:sz w:val="22"/>
                <w:szCs w:val="22"/>
              </w:rPr>
              <w:t xml:space="preserve"> in particular</w:t>
            </w:r>
          </w:p>
          <w:p w14:paraId="53E8CC9D" w14:textId="24FE88A4"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Flexible, effective teamwork and interpersonal skills</w:t>
            </w:r>
          </w:p>
          <w:p w14:paraId="767903EE" w14:textId="77777777"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 xml:space="preserve">Valid </w:t>
            </w:r>
            <w:proofErr w:type="spellStart"/>
            <w:r w:rsidRPr="00EB784E">
              <w:rPr>
                <w:rFonts w:asciiTheme="majorHAnsi" w:hAnsiTheme="majorHAnsi" w:cstheme="majorHAnsi"/>
                <w:sz w:val="22"/>
                <w:szCs w:val="22"/>
              </w:rPr>
              <w:t>drivers</w:t>
            </w:r>
            <w:proofErr w:type="spellEnd"/>
            <w:r w:rsidRPr="00EB784E">
              <w:rPr>
                <w:rFonts w:asciiTheme="majorHAnsi" w:hAnsiTheme="majorHAnsi" w:cstheme="majorHAnsi"/>
                <w:sz w:val="22"/>
                <w:szCs w:val="22"/>
              </w:rPr>
              <w:t xml:space="preserve"> License </w:t>
            </w:r>
          </w:p>
          <w:p w14:paraId="1B98CA5C" w14:textId="77777777"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Primary school completion, secondary school preferred</w:t>
            </w:r>
          </w:p>
          <w:p w14:paraId="4F97D981" w14:textId="77777777"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Ability to communicate in English Language</w:t>
            </w:r>
          </w:p>
          <w:p w14:paraId="0F7FF88B" w14:textId="77777777" w:rsidR="00EB784E" w:rsidRPr="00EB784E" w:rsidRDefault="00EB784E" w:rsidP="00EB784E">
            <w:pPr>
              <w:numPr>
                <w:ilvl w:val="0"/>
                <w:numId w:val="32"/>
              </w:numPr>
              <w:suppressAutoHyphens/>
              <w:jc w:val="both"/>
              <w:rPr>
                <w:rFonts w:asciiTheme="majorHAnsi" w:hAnsiTheme="majorHAnsi" w:cstheme="majorHAnsi"/>
                <w:sz w:val="22"/>
                <w:szCs w:val="22"/>
              </w:rPr>
            </w:pPr>
            <w:r w:rsidRPr="00EB784E">
              <w:rPr>
                <w:rFonts w:asciiTheme="majorHAnsi" w:hAnsiTheme="majorHAnsi" w:cstheme="majorHAnsi"/>
                <w:sz w:val="22"/>
                <w:szCs w:val="22"/>
              </w:rPr>
              <w:t>Good human relation skills.</w:t>
            </w:r>
          </w:p>
          <w:p w14:paraId="4C198F75" w14:textId="092B1FB8" w:rsidR="00F50B64" w:rsidRPr="00AB5F9C" w:rsidRDefault="00F50B64" w:rsidP="00EB784E">
            <w:pPr>
              <w:numPr>
                <w:ilvl w:val="0"/>
                <w:numId w:val="32"/>
              </w:numPr>
              <w:suppressAutoHyphens/>
              <w:jc w:val="both"/>
              <w:rPr>
                <w:rFonts w:asciiTheme="majorHAnsi" w:hAnsiTheme="majorHAnsi" w:cstheme="majorHAnsi"/>
                <w:sz w:val="22"/>
                <w:szCs w:val="22"/>
              </w:rPr>
            </w:pPr>
            <w:r w:rsidRPr="00AB5F9C">
              <w:rPr>
                <w:rFonts w:asciiTheme="majorHAnsi" w:hAnsiTheme="majorHAnsi" w:cstheme="majorHAnsi"/>
                <w:sz w:val="22"/>
                <w:szCs w:val="22"/>
              </w:rPr>
              <w:t xml:space="preserve">; </w:t>
            </w:r>
          </w:p>
          <w:p w14:paraId="0BA16B60" w14:textId="77777777" w:rsidR="00F50B64" w:rsidRPr="00AB5F9C" w:rsidRDefault="00F50B64" w:rsidP="00F50B64">
            <w:pPr>
              <w:jc w:val="both"/>
              <w:rPr>
                <w:rFonts w:asciiTheme="majorHAnsi" w:hAnsiTheme="majorHAnsi" w:cstheme="majorHAnsi"/>
                <w:b/>
                <w:sz w:val="22"/>
                <w:szCs w:val="22"/>
              </w:rPr>
            </w:pPr>
            <w:proofErr w:type="spellStart"/>
            <w:r w:rsidRPr="00AB5F9C">
              <w:rPr>
                <w:rFonts w:asciiTheme="majorHAnsi" w:hAnsiTheme="majorHAnsi" w:cstheme="majorHAnsi"/>
                <w:b/>
                <w:sz w:val="22"/>
                <w:szCs w:val="22"/>
              </w:rPr>
              <w:t>Desireable</w:t>
            </w:r>
            <w:proofErr w:type="spellEnd"/>
          </w:p>
          <w:p w14:paraId="4AA0FC9E" w14:textId="77777777" w:rsidR="00F50B64" w:rsidRPr="00AB5F9C" w:rsidRDefault="00F50B64" w:rsidP="00EB784E">
            <w:pPr>
              <w:numPr>
                <w:ilvl w:val="0"/>
                <w:numId w:val="32"/>
              </w:numPr>
              <w:suppressAutoHyphens/>
              <w:jc w:val="both"/>
              <w:rPr>
                <w:rFonts w:asciiTheme="majorHAnsi" w:hAnsiTheme="majorHAnsi" w:cstheme="majorHAnsi"/>
                <w:sz w:val="22"/>
                <w:szCs w:val="22"/>
              </w:rPr>
            </w:pPr>
            <w:r w:rsidRPr="00AB5F9C">
              <w:rPr>
                <w:rFonts w:asciiTheme="majorHAnsi" w:hAnsiTheme="majorHAnsi" w:cstheme="majorHAnsi"/>
                <w:sz w:val="22"/>
                <w:szCs w:val="22"/>
              </w:rPr>
              <w:t xml:space="preserve">Representational skills; </w:t>
            </w:r>
          </w:p>
          <w:p w14:paraId="1D0822D3" w14:textId="77777777" w:rsidR="00F50B64" w:rsidRPr="00AB5F9C" w:rsidRDefault="00F50B64" w:rsidP="00EB784E">
            <w:pPr>
              <w:numPr>
                <w:ilvl w:val="0"/>
                <w:numId w:val="32"/>
              </w:numPr>
              <w:suppressAutoHyphens/>
              <w:jc w:val="both"/>
              <w:rPr>
                <w:rFonts w:asciiTheme="majorHAnsi" w:hAnsiTheme="majorHAnsi" w:cstheme="majorHAnsi"/>
                <w:sz w:val="22"/>
                <w:szCs w:val="22"/>
              </w:rPr>
            </w:pPr>
            <w:r w:rsidRPr="00AB5F9C">
              <w:rPr>
                <w:rFonts w:asciiTheme="majorHAnsi" w:hAnsiTheme="majorHAnsi" w:cstheme="majorHAnsi"/>
                <w:sz w:val="22"/>
                <w:szCs w:val="22"/>
              </w:rPr>
              <w:t>NGO experience an added advantage</w:t>
            </w:r>
          </w:p>
          <w:p w14:paraId="7A3B8516" w14:textId="5C2CC1EE" w:rsidR="00F50B64" w:rsidRPr="00AB5F9C" w:rsidRDefault="00F50B64" w:rsidP="00EB784E">
            <w:pPr>
              <w:numPr>
                <w:ilvl w:val="0"/>
                <w:numId w:val="32"/>
              </w:numPr>
              <w:suppressAutoHyphens/>
              <w:jc w:val="both"/>
              <w:rPr>
                <w:rFonts w:asciiTheme="majorHAnsi" w:hAnsiTheme="majorHAnsi" w:cstheme="majorHAnsi"/>
                <w:b/>
                <w:sz w:val="22"/>
                <w:szCs w:val="22"/>
              </w:rPr>
            </w:pPr>
            <w:r w:rsidRPr="00AB5F9C">
              <w:rPr>
                <w:rFonts w:asciiTheme="majorHAnsi" w:hAnsiTheme="majorHAnsi" w:cstheme="majorHAnsi"/>
                <w:sz w:val="22"/>
                <w:szCs w:val="22"/>
              </w:rPr>
              <w:t>Knowledge of local language spoken in an asset.</w:t>
            </w:r>
          </w:p>
        </w:tc>
      </w:tr>
      <w:tr w:rsidR="00CE502B" w:rsidRPr="00AB5F9C" w14:paraId="0D894F95" w14:textId="77777777" w:rsidTr="00AC3C6F">
        <w:trPr>
          <w:trHeight w:val="425"/>
        </w:trPr>
        <w:tc>
          <w:tcPr>
            <w:tcW w:w="10574" w:type="dxa"/>
            <w:gridSpan w:val="3"/>
          </w:tcPr>
          <w:p w14:paraId="00A753BE" w14:textId="77777777" w:rsidR="00CE502B" w:rsidRPr="00AB5F9C" w:rsidRDefault="00CE502B" w:rsidP="00697BD1">
            <w:pPr>
              <w:jc w:val="both"/>
              <w:rPr>
                <w:rFonts w:asciiTheme="majorHAnsi" w:hAnsiTheme="majorHAnsi" w:cstheme="majorHAnsi"/>
                <w:b/>
                <w:sz w:val="22"/>
                <w:szCs w:val="22"/>
              </w:rPr>
            </w:pPr>
            <w:r w:rsidRPr="00AB5F9C">
              <w:rPr>
                <w:rFonts w:asciiTheme="majorHAnsi" w:hAnsiTheme="majorHAnsi" w:cstheme="majorHAnsi"/>
                <w:b/>
                <w:sz w:val="22"/>
                <w:szCs w:val="22"/>
              </w:rPr>
              <w:t>Additional job responsibilities</w:t>
            </w:r>
          </w:p>
          <w:p w14:paraId="2E444EA1" w14:textId="77777777" w:rsidR="00480895" w:rsidRPr="00AB5F9C" w:rsidRDefault="00F5619F" w:rsidP="00697BD1">
            <w:pPr>
              <w:tabs>
                <w:tab w:val="left" w:pos="1134"/>
              </w:tabs>
              <w:jc w:val="both"/>
              <w:rPr>
                <w:rFonts w:asciiTheme="majorHAnsi" w:hAnsiTheme="majorHAnsi" w:cstheme="majorHAnsi"/>
                <w:sz w:val="22"/>
                <w:szCs w:val="22"/>
              </w:rPr>
            </w:pPr>
            <w:r w:rsidRPr="00AB5F9C">
              <w:rPr>
                <w:rFonts w:asciiTheme="majorHAnsi" w:hAnsiTheme="majorHAnsi" w:cstheme="majorHAnsi"/>
                <w:sz w:val="22"/>
                <w:szCs w:val="22"/>
              </w:rPr>
              <w:t>The</w:t>
            </w:r>
            <w:r w:rsidR="00CE502B" w:rsidRPr="00AB5F9C">
              <w:rPr>
                <w:rFonts w:asciiTheme="majorHAnsi" w:hAnsiTheme="majorHAnsi" w:cstheme="majorHAnsi"/>
                <w:sz w:val="22"/>
                <w:szCs w:val="22"/>
              </w:rPr>
              <w:t xml:space="preserve"> duties and responsibilities as set out above are not exhaustiv</w:t>
            </w:r>
            <w:r w:rsidR="00480895" w:rsidRPr="00AB5F9C">
              <w:rPr>
                <w:rFonts w:asciiTheme="majorHAnsi" w:hAnsiTheme="majorHAnsi" w:cstheme="majorHAnsi"/>
                <w:sz w:val="22"/>
                <w:szCs w:val="22"/>
              </w:rPr>
              <w:t xml:space="preserve">e and the </w:t>
            </w:r>
            <w:r w:rsidRPr="00AB5F9C">
              <w:rPr>
                <w:rFonts w:asciiTheme="majorHAnsi" w:hAnsiTheme="majorHAnsi" w:cstheme="majorHAnsi"/>
                <w:sz w:val="22"/>
                <w:szCs w:val="22"/>
              </w:rPr>
              <w:t>role</w:t>
            </w:r>
            <w:r w:rsidR="00CE502B" w:rsidRPr="00AB5F9C">
              <w:rPr>
                <w:rFonts w:asciiTheme="majorHAnsi" w:hAnsiTheme="majorHAnsi" w:cstheme="majorHAnsi"/>
                <w:sz w:val="22"/>
                <w:szCs w:val="22"/>
              </w:rPr>
              <w:t xml:space="preserve"> holder may be required to carry out additional duties within reasonableness of their level of skills and experience.</w:t>
            </w:r>
          </w:p>
        </w:tc>
      </w:tr>
      <w:tr w:rsidR="00F069CA" w:rsidRPr="00AB5F9C" w14:paraId="0416C979" w14:textId="77777777" w:rsidTr="00AC3C6F">
        <w:trPr>
          <w:trHeight w:val="255"/>
        </w:trPr>
        <w:tc>
          <w:tcPr>
            <w:tcW w:w="10574" w:type="dxa"/>
            <w:gridSpan w:val="3"/>
            <w:tcBorders>
              <w:top w:val="single" w:sz="8" w:space="0" w:color="000000"/>
            </w:tcBorders>
          </w:tcPr>
          <w:p w14:paraId="67BEC4FB" w14:textId="77777777" w:rsidR="00F069CA" w:rsidRPr="00AB5F9C" w:rsidRDefault="00F069CA" w:rsidP="00697BD1">
            <w:pPr>
              <w:jc w:val="both"/>
              <w:rPr>
                <w:rFonts w:asciiTheme="majorHAnsi" w:hAnsiTheme="majorHAnsi" w:cstheme="majorHAnsi"/>
                <w:b/>
                <w:sz w:val="22"/>
                <w:szCs w:val="22"/>
              </w:rPr>
            </w:pPr>
            <w:r w:rsidRPr="00AB5F9C">
              <w:rPr>
                <w:rFonts w:asciiTheme="majorHAnsi" w:hAnsiTheme="majorHAnsi" w:cstheme="majorHAnsi"/>
                <w:b/>
                <w:sz w:val="22"/>
                <w:szCs w:val="22"/>
              </w:rPr>
              <w:t xml:space="preserve">Equal Opportunities </w:t>
            </w:r>
          </w:p>
          <w:p w14:paraId="1C97BC12" w14:textId="77777777" w:rsidR="00F069CA" w:rsidRPr="00AB5F9C" w:rsidRDefault="00F069CA" w:rsidP="00697BD1">
            <w:pPr>
              <w:jc w:val="both"/>
              <w:rPr>
                <w:rFonts w:asciiTheme="majorHAnsi" w:hAnsiTheme="majorHAnsi" w:cstheme="majorHAnsi"/>
                <w:sz w:val="22"/>
                <w:szCs w:val="22"/>
              </w:rPr>
            </w:pPr>
            <w:r w:rsidRPr="00AB5F9C">
              <w:rPr>
                <w:rFonts w:asciiTheme="majorHAnsi" w:hAnsiTheme="majorHAnsi" w:cstheme="majorHAnsi"/>
                <w:sz w:val="22"/>
                <w:szCs w:val="22"/>
              </w:rPr>
              <w:t xml:space="preserve">The </w:t>
            </w:r>
            <w:r w:rsidR="00F5619F" w:rsidRPr="00AB5F9C">
              <w:rPr>
                <w:rFonts w:asciiTheme="majorHAnsi" w:hAnsiTheme="majorHAnsi" w:cstheme="majorHAnsi"/>
                <w:sz w:val="22"/>
                <w:szCs w:val="22"/>
              </w:rPr>
              <w:t>role</w:t>
            </w:r>
            <w:r w:rsidRPr="00AB5F9C">
              <w:rPr>
                <w:rFonts w:asciiTheme="majorHAnsi" w:hAnsiTheme="majorHAnsi" w:cstheme="majorHAnsi"/>
                <w:sz w:val="22"/>
                <w:szCs w:val="22"/>
              </w:rPr>
              <w:t xml:space="preserve"> holder is required to carry out the duties in accordance with the SCI Equal Opportunities and Diversity policies and procedures.</w:t>
            </w:r>
          </w:p>
        </w:tc>
      </w:tr>
      <w:tr w:rsidR="00520EAC" w:rsidRPr="00AB5F9C" w14:paraId="174BE54C" w14:textId="77777777" w:rsidTr="00AC3C6F">
        <w:trPr>
          <w:trHeight w:val="765"/>
        </w:trPr>
        <w:tc>
          <w:tcPr>
            <w:tcW w:w="10574" w:type="dxa"/>
            <w:gridSpan w:val="3"/>
          </w:tcPr>
          <w:p w14:paraId="793BCCA5" w14:textId="77777777" w:rsidR="00520EAC" w:rsidRPr="00AB5F9C" w:rsidRDefault="00520EAC" w:rsidP="00697BD1">
            <w:pPr>
              <w:jc w:val="both"/>
              <w:rPr>
                <w:rFonts w:asciiTheme="majorHAnsi" w:hAnsiTheme="majorHAnsi" w:cstheme="majorHAnsi"/>
                <w:b/>
                <w:color w:val="000000"/>
                <w:sz w:val="22"/>
                <w:szCs w:val="22"/>
              </w:rPr>
            </w:pPr>
            <w:r w:rsidRPr="00AB5F9C">
              <w:rPr>
                <w:rFonts w:asciiTheme="majorHAnsi" w:hAnsiTheme="majorHAnsi" w:cstheme="majorHAnsi"/>
                <w:b/>
                <w:color w:val="000000"/>
                <w:sz w:val="22"/>
                <w:szCs w:val="22"/>
              </w:rPr>
              <w:t>Child Safeguarding:</w:t>
            </w:r>
          </w:p>
          <w:p w14:paraId="0626BDCC" w14:textId="77777777" w:rsidR="00520EAC" w:rsidRPr="00AB5F9C" w:rsidRDefault="00520EAC" w:rsidP="00697BD1">
            <w:pPr>
              <w:jc w:val="both"/>
              <w:rPr>
                <w:rFonts w:asciiTheme="majorHAnsi" w:hAnsiTheme="majorHAnsi" w:cstheme="majorHAnsi"/>
                <w:sz w:val="22"/>
                <w:szCs w:val="22"/>
              </w:rPr>
            </w:pPr>
            <w:r w:rsidRPr="00AB5F9C">
              <w:rPr>
                <w:rFonts w:asciiTheme="majorHAnsi" w:hAnsiTheme="majorHAnsi" w:cstheme="majorHAnsi"/>
                <w:color w:val="000000"/>
                <w:sz w:val="22"/>
                <w:szCs w:val="22"/>
              </w:rPr>
              <w:t>We need to keep children safe so our selection process, which includes rigorous background checks, reflects our commitment to the protection of children from abuse</w:t>
            </w:r>
            <w:r w:rsidR="00C13528" w:rsidRPr="00AB5F9C">
              <w:rPr>
                <w:rFonts w:asciiTheme="majorHAnsi" w:hAnsiTheme="majorHAnsi" w:cstheme="majorHAnsi"/>
                <w:sz w:val="22"/>
                <w:szCs w:val="22"/>
              </w:rPr>
              <w:t>.</w:t>
            </w:r>
          </w:p>
        </w:tc>
      </w:tr>
      <w:tr w:rsidR="00F069CA" w:rsidRPr="00AB5F9C" w14:paraId="31B93B63" w14:textId="77777777" w:rsidTr="00AC3C6F">
        <w:trPr>
          <w:trHeight w:val="602"/>
        </w:trPr>
        <w:tc>
          <w:tcPr>
            <w:tcW w:w="10574" w:type="dxa"/>
            <w:gridSpan w:val="3"/>
          </w:tcPr>
          <w:p w14:paraId="55A85233" w14:textId="77777777" w:rsidR="00F069CA" w:rsidRPr="00AB5F9C" w:rsidRDefault="00F069CA" w:rsidP="00697BD1">
            <w:pPr>
              <w:jc w:val="both"/>
              <w:rPr>
                <w:rFonts w:asciiTheme="majorHAnsi" w:hAnsiTheme="majorHAnsi" w:cstheme="majorHAnsi"/>
                <w:b/>
                <w:sz w:val="22"/>
                <w:szCs w:val="22"/>
              </w:rPr>
            </w:pPr>
            <w:r w:rsidRPr="00AB5F9C">
              <w:rPr>
                <w:rFonts w:asciiTheme="majorHAnsi" w:hAnsiTheme="majorHAnsi" w:cstheme="majorHAnsi"/>
                <w:b/>
                <w:sz w:val="22"/>
                <w:szCs w:val="22"/>
              </w:rPr>
              <w:t>Health and Safety</w:t>
            </w:r>
          </w:p>
          <w:p w14:paraId="35665435" w14:textId="77777777" w:rsidR="00F069CA" w:rsidRPr="00AB5F9C" w:rsidRDefault="00F5619F" w:rsidP="00697BD1">
            <w:pPr>
              <w:jc w:val="both"/>
              <w:rPr>
                <w:rFonts w:asciiTheme="majorHAnsi" w:hAnsiTheme="majorHAnsi" w:cstheme="majorHAnsi"/>
                <w:sz w:val="22"/>
                <w:szCs w:val="22"/>
              </w:rPr>
            </w:pPr>
            <w:r w:rsidRPr="00AB5F9C">
              <w:rPr>
                <w:rFonts w:asciiTheme="majorHAnsi" w:hAnsiTheme="majorHAnsi" w:cstheme="majorHAnsi"/>
                <w:sz w:val="22"/>
                <w:szCs w:val="22"/>
              </w:rPr>
              <w:t>The role</w:t>
            </w:r>
            <w:r w:rsidR="00F069CA" w:rsidRPr="00AB5F9C">
              <w:rPr>
                <w:rFonts w:asciiTheme="majorHAnsi" w:hAnsiTheme="majorHAnsi" w:cstheme="majorHAnsi"/>
                <w:sz w:val="22"/>
                <w:szCs w:val="22"/>
              </w:rPr>
              <w:t xml:space="preserve"> holder is required to carry out the duties in accordance with SCI Health and Safety policies and procedures.</w:t>
            </w:r>
          </w:p>
        </w:tc>
      </w:tr>
      <w:tr w:rsidR="00F069CA" w:rsidRPr="00AB5F9C" w14:paraId="01F821BF" w14:textId="77777777" w:rsidTr="00AC3C6F">
        <w:trPr>
          <w:trHeight w:val="425"/>
        </w:trPr>
        <w:tc>
          <w:tcPr>
            <w:tcW w:w="5571" w:type="dxa"/>
            <w:gridSpan w:val="2"/>
            <w:tcBorders>
              <w:bottom w:val="single" w:sz="4" w:space="0" w:color="auto"/>
            </w:tcBorders>
          </w:tcPr>
          <w:p w14:paraId="2A281F68" w14:textId="70A4ED37" w:rsidR="00F069CA" w:rsidRPr="00AB5F9C" w:rsidRDefault="00F069CA" w:rsidP="00697BD1">
            <w:pPr>
              <w:tabs>
                <w:tab w:val="left" w:pos="1134"/>
              </w:tabs>
              <w:jc w:val="both"/>
              <w:rPr>
                <w:rFonts w:asciiTheme="majorHAnsi" w:hAnsiTheme="majorHAnsi" w:cstheme="majorHAnsi"/>
                <w:b/>
                <w:sz w:val="22"/>
                <w:szCs w:val="22"/>
              </w:rPr>
            </w:pPr>
            <w:r w:rsidRPr="00AB5F9C">
              <w:rPr>
                <w:rFonts w:asciiTheme="majorHAnsi" w:hAnsiTheme="majorHAnsi" w:cstheme="majorHAnsi"/>
                <w:b/>
                <w:sz w:val="22"/>
                <w:szCs w:val="22"/>
              </w:rPr>
              <w:t>JD written by</w:t>
            </w:r>
            <w:r w:rsidR="00183B33" w:rsidRPr="00AB5F9C">
              <w:rPr>
                <w:rFonts w:asciiTheme="majorHAnsi" w:hAnsiTheme="majorHAnsi" w:cstheme="majorHAnsi"/>
                <w:b/>
                <w:sz w:val="22"/>
                <w:szCs w:val="22"/>
              </w:rPr>
              <w:t>:</w:t>
            </w:r>
            <w:r w:rsidR="00770662">
              <w:rPr>
                <w:rFonts w:asciiTheme="majorHAnsi" w:hAnsiTheme="majorHAnsi" w:cstheme="majorHAnsi"/>
                <w:b/>
                <w:sz w:val="22"/>
                <w:szCs w:val="22"/>
              </w:rPr>
              <w:t xml:space="preserve"> Okech Aldo</w:t>
            </w:r>
          </w:p>
        </w:tc>
        <w:tc>
          <w:tcPr>
            <w:tcW w:w="5003" w:type="dxa"/>
            <w:tcBorders>
              <w:bottom w:val="single" w:sz="4" w:space="0" w:color="auto"/>
            </w:tcBorders>
          </w:tcPr>
          <w:p w14:paraId="60499579" w14:textId="6B6BC815" w:rsidR="00F069CA" w:rsidRPr="00AB5F9C" w:rsidRDefault="00F069CA" w:rsidP="00697BD1">
            <w:pPr>
              <w:tabs>
                <w:tab w:val="left" w:pos="984"/>
              </w:tabs>
              <w:jc w:val="both"/>
              <w:rPr>
                <w:rFonts w:asciiTheme="majorHAnsi" w:hAnsiTheme="majorHAnsi" w:cstheme="majorHAnsi"/>
                <w:b/>
                <w:sz w:val="22"/>
                <w:szCs w:val="22"/>
              </w:rPr>
            </w:pPr>
            <w:r w:rsidRPr="00AB5F9C">
              <w:rPr>
                <w:rFonts w:asciiTheme="majorHAnsi" w:hAnsiTheme="majorHAnsi" w:cstheme="majorHAnsi"/>
                <w:b/>
                <w:sz w:val="22"/>
                <w:szCs w:val="22"/>
              </w:rPr>
              <w:t>Date</w:t>
            </w:r>
            <w:r w:rsidR="00CB20F1" w:rsidRPr="00AB5F9C">
              <w:rPr>
                <w:rFonts w:asciiTheme="majorHAnsi" w:hAnsiTheme="majorHAnsi" w:cstheme="majorHAnsi"/>
                <w:b/>
                <w:sz w:val="22"/>
                <w:szCs w:val="22"/>
              </w:rPr>
              <w:t>:</w:t>
            </w:r>
            <w:r w:rsidR="00770662">
              <w:rPr>
                <w:rFonts w:asciiTheme="majorHAnsi" w:hAnsiTheme="majorHAnsi" w:cstheme="majorHAnsi"/>
                <w:b/>
                <w:sz w:val="22"/>
                <w:szCs w:val="22"/>
              </w:rPr>
              <w:t xml:space="preserve"> </w:t>
            </w:r>
            <w:r w:rsidR="00172960">
              <w:rPr>
                <w:rFonts w:asciiTheme="majorHAnsi" w:hAnsiTheme="majorHAnsi" w:cstheme="majorHAnsi"/>
                <w:b/>
                <w:sz w:val="22"/>
                <w:szCs w:val="22"/>
              </w:rPr>
              <w:t>03</w:t>
            </w:r>
            <w:r w:rsidR="00770662">
              <w:rPr>
                <w:rFonts w:asciiTheme="majorHAnsi" w:hAnsiTheme="majorHAnsi" w:cstheme="majorHAnsi"/>
                <w:b/>
                <w:sz w:val="22"/>
                <w:szCs w:val="22"/>
              </w:rPr>
              <w:t>/0</w:t>
            </w:r>
            <w:r w:rsidR="00172960">
              <w:rPr>
                <w:rFonts w:asciiTheme="majorHAnsi" w:hAnsiTheme="majorHAnsi" w:cstheme="majorHAnsi"/>
                <w:b/>
                <w:sz w:val="22"/>
                <w:szCs w:val="22"/>
              </w:rPr>
              <w:t>4</w:t>
            </w:r>
            <w:r w:rsidR="00770662">
              <w:rPr>
                <w:rFonts w:asciiTheme="majorHAnsi" w:hAnsiTheme="majorHAnsi" w:cstheme="majorHAnsi"/>
                <w:b/>
                <w:sz w:val="22"/>
                <w:szCs w:val="22"/>
              </w:rPr>
              <w:t>/202</w:t>
            </w:r>
            <w:r w:rsidR="00172960">
              <w:rPr>
                <w:rFonts w:asciiTheme="majorHAnsi" w:hAnsiTheme="majorHAnsi" w:cstheme="majorHAnsi"/>
                <w:b/>
                <w:sz w:val="22"/>
                <w:szCs w:val="22"/>
              </w:rPr>
              <w:t>4</w:t>
            </w:r>
          </w:p>
        </w:tc>
      </w:tr>
      <w:tr w:rsidR="00F069CA" w:rsidRPr="00AB5F9C" w14:paraId="5C55EFF8" w14:textId="77777777" w:rsidTr="00AC3C6F">
        <w:trPr>
          <w:trHeight w:val="425"/>
        </w:trPr>
        <w:tc>
          <w:tcPr>
            <w:tcW w:w="5571" w:type="dxa"/>
            <w:gridSpan w:val="2"/>
            <w:tcBorders>
              <w:bottom w:val="single" w:sz="4" w:space="0" w:color="auto"/>
            </w:tcBorders>
          </w:tcPr>
          <w:p w14:paraId="2733473F" w14:textId="77777777" w:rsidR="00F069CA" w:rsidRPr="00AB5F9C" w:rsidRDefault="00F069CA" w:rsidP="00697BD1">
            <w:pPr>
              <w:tabs>
                <w:tab w:val="left" w:pos="1134"/>
              </w:tabs>
              <w:jc w:val="both"/>
              <w:rPr>
                <w:rFonts w:asciiTheme="majorHAnsi" w:hAnsiTheme="majorHAnsi" w:cstheme="majorHAnsi"/>
                <w:sz w:val="22"/>
                <w:szCs w:val="22"/>
              </w:rPr>
            </w:pPr>
            <w:r w:rsidRPr="00AB5F9C">
              <w:rPr>
                <w:rFonts w:asciiTheme="majorHAnsi" w:hAnsiTheme="majorHAnsi" w:cstheme="majorHAnsi"/>
                <w:b/>
                <w:sz w:val="22"/>
                <w:szCs w:val="22"/>
              </w:rPr>
              <w:t>JD agreed by:</w:t>
            </w:r>
          </w:p>
        </w:tc>
        <w:tc>
          <w:tcPr>
            <w:tcW w:w="5003" w:type="dxa"/>
          </w:tcPr>
          <w:p w14:paraId="754111D4" w14:textId="77777777" w:rsidR="00F069CA" w:rsidRPr="00AB5F9C" w:rsidRDefault="00F069CA" w:rsidP="00697BD1">
            <w:pPr>
              <w:tabs>
                <w:tab w:val="left" w:pos="984"/>
              </w:tabs>
              <w:jc w:val="both"/>
              <w:rPr>
                <w:rFonts w:asciiTheme="majorHAnsi" w:hAnsiTheme="majorHAnsi" w:cstheme="majorHAnsi"/>
                <w:b/>
                <w:sz w:val="22"/>
                <w:szCs w:val="22"/>
              </w:rPr>
            </w:pPr>
            <w:r w:rsidRPr="00AB5F9C">
              <w:rPr>
                <w:rFonts w:asciiTheme="majorHAnsi" w:hAnsiTheme="majorHAnsi" w:cstheme="majorHAnsi"/>
                <w:b/>
                <w:sz w:val="22"/>
                <w:szCs w:val="22"/>
              </w:rPr>
              <w:t>Date:</w:t>
            </w:r>
          </w:p>
        </w:tc>
      </w:tr>
      <w:tr w:rsidR="00F069CA" w:rsidRPr="00AB5F9C" w14:paraId="1893BA81" w14:textId="77777777" w:rsidTr="00AC3C6F">
        <w:trPr>
          <w:trHeight w:val="425"/>
        </w:trPr>
        <w:tc>
          <w:tcPr>
            <w:tcW w:w="5571" w:type="dxa"/>
            <w:gridSpan w:val="2"/>
          </w:tcPr>
          <w:p w14:paraId="67E3E3F8" w14:textId="77777777" w:rsidR="00F069CA" w:rsidRPr="00AB5F9C" w:rsidRDefault="00F5619F" w:rsidP="00697BD1">
            <w:pPr>
              <w:tabs>
                <w:tab w:val="left" w:pos="1134"/>
              </w:tabs>
              <w:jc w:val="both"/>
              <w:rPr>
                <w:rFonts w:asciiTheme="majorHAnsi" w:hAnsiTheme="majorHAnsi" w:cstheme="majorHAnsi"/>
                <w:b/>
                <w:sz w:val="22"/>
                <w:szCs w:val="22"/>
              </w:rPr>
            </w:pPr>
            <w:r w:rsidRPr="00AB5F9C">
              <w:rPr>
                <w:rFonts w:asciiTheme="majorHAnsi" w:hAnsiTheme="majorHAnsi" w:cstheme="majorHAnsi"/>
                <w:b/>
                <w:sz w:val="22"/>
                <w:szCs w:val="22"/>
              </w:rPr>
              <w:t>U</w:t>
            </w:r>
            <w:r w:rsidR="00F069CA" w:rsidRPr="00AB5F9C">
              <w:rPr>
                <w:rFonts w:asciiTheme="majorHAnsi" w:hAnsiTheme="majorHAnsi" w:cstheme="majorHAnsi"/>
                <w:b/>
                <w:sz w:val="22"/>
                <w:szCs w:val="22"/>
              </w:rPr>
              <w:t>pdated By:</w:t>
            </w:r>
          </w:p>
        </w:tc>
        <w:tc>
          <w:tcPr>
            <w:tcW w:w="5003" w:type="dxa"/>
            <w:tcBorders>
              <w:bottom w:val="single" w:sz="4" w:space="0" w:color="auto"/>
            </w:tcBorders>
          </w:tcPr>
          <w:p w14:paraId="2CAD89FF" w14:textId="77777777" w:rsidR="00F069CA" w:rsidRPr="00AB5F9C" w:rsidRDefault="00F069CA" w:rsidP="00697BD1">
            <w:pPr>
              <w:tabs>
                <w:tab w:val="left" w:pos="984"/>
              </w:tabs>
              <w:jc w:val="both"/>
              <w:rPr>
                <w:rFonts w:asciiTheme="majorHAnsi" w:hAnsiTheme="majorHAnsi" w:cstheme="majorHAnsi"/>
                <w:b/>
                <w:sz w:val="22"/>
                <w:szCs w:val="22"/>
              </w:rPr>
            </w:pPr>
            <w:r w:rsidRPr="00AB5F9C">
              <w:rPr>
                <w:rFonts w:asciiTheme="majorHAnsi" w:hAnsiTheme="majorHAnsi" w:cstheme="majorHAnsi"/>
                <w:b/>
                <w:sz w:val="22"/>
                <w:szCs w:val="22"/>
              </w:rPr>
              <w:t>Date</w:t>
            </w:r>
            <w:r w:rsidR="00CB20F1" w:rsidRPr="00AB5F9C">
              <w:rPr>
                <w:rFonts w:asciiTheme="majorHAnsi" w:hAnsiTheme="majorHAnsi" w:cstheme="majorHAnsi"/>
                <w:b/>
                <w:sz w:val="22"/>
                <w:szCs w:val="22"/>
              </w:rPr>
              <w:t>:</w:t>
            </w:r>
          </w:p>
        </w:tc>
      </w:tr>
      <w:tr w:rsidR="00F069CA" w:rsidRPr="00AB5F9C" w14:paraId="5814EE10" w14:textId="77777777" w:rsidTr="00AC3C6F">
        <w:trPr>
          <w:trHeight w:val="425"/>
        </w:trPr>
        <w:tc>
          <w:tcPr>
            <w:tcW w:w="5571" w:type="dxa"/>
            <w:gridSpan w:val="2"/>
            <w:tcBorders>
              <w:bottom w:val="single" w:sz="4" w:space="0" w:color="auto"/>
            </w:tcBorders>
          </w:tcPr>
          <w:p w14:paraId="7666A98C" w14:textId="77777777" w:rsidR="00F069CA" w:rsidRPr="00AB5F9C" w:rsidRDefault="00F069CA" w:rsidP="00697BD1">
            <w:pPr>
              <w:tabs>
                <w:tab w:val="left" w:pos="1134"/>
              </w:tabs>
              <w:jc w:val="both"/>
              <w:rPr>
                <w:rFonts w:asciiTheme="majorHAnsi" w:hAnsiTheme="majorHAnsi" w:cstheme="majorHAnsi"/>
                <w:b/>
                <w:sz w:val="22"/>
                <w:szCs w:val="22"/>
              </w:rPr>
            </w:pPr>
            <w:r w:rsidRPr="00AB5F9C">
              <w:rPr>
                <w:rFonts w:asciiTheme="majorHAnsi" w:hAnsiTheme="majorHAnsi" w:cstheme="majorHAnsi"/>
                <w:b/>
                <w:sz w:val="22"/>
                <w:szCs w:val="22"/>
              </w:rPr>
              <w:t>Evaluated</w:t>
            </w:r>
            <w:r w:rsidR="00183B33" w:rsidRPr="00AB5F9C">
              <w:rPr>
                <w:rFonts w:asciiTheme="majorHAnsi" w:hAnsiTheme="majorHAnsi" w:cstheme="majorHAnsi"/>
                <w:b/>
                <w:sz w:val="22"/>
                <w:szCs w:val="22"/>
              </w:rPr>
              <w:t>:</w:t>
            </w:r>
          </w:p>
        </w:tc>
        <w:tc>
          <w:tcPr>
            <w:tcW w:w="5003" w:type="dxa"/>
            <w:tcBorders>
              <w:bottom w:val="single" w:sz="4" w:space="0" w:color="auto"/>
            </w:tcBorders>
          </w:tcPr>
          <w:p w14:paraId="5B835306" w14:textId="77777777" w:rsidR="00F069CA" w:rsidRPr="00AB5F9C" w:rsidRDefault="00F069CA" w:rsidP="00697BD1">
            <w:pPr>
              <w:tabs>
                <w:tab w:val="left" w:pos="984"/>
              </w:tabs>
              <w:jc w:val="both"/>
              <w:rPr>
                <w:rFonts w:asciiTheme="majorHAnsi" w:hAnsiTheme="majorHAnsi" w:cstheme="majorHAnsi"/>
                <w:b/>
                <w:sz w:val="22"/>
                <w:szCs w:val="22"/>
              </w:rPr>
            </w:pPr>
            <w:r w:rsidRPr="00AB5F9C">
              <w:rPr>
                <w:rFonts w:asciiTheme="majorHAnsi" w:hAnsiTheme="majorHAnsi" w:cstheme="majorHAnsi"/>
                <w:b/>
                <w:sz w:val="22"/>
                <w:szCs w:val="22"/>
              </w:rPr>
              <w:t>Date</w:t>
            </w:r>
            <w:r w:rsidR="00CB20F1" w:rsidRPr="00AB5F9C">
              <w:rPr>
                <w:rFonts w:asciiTheme="majorHAnsi" w:hAnsiTheme="majorHAnsi" w:cstheme="majorHAnsi"/>
                <w:b/>
                <w:sz w:val="22"/>
                <w:szCs w:val="22"/>
              </w:rPr>
              <w:t>:</w:t>
            </w:r>
          </w:p>
        </w:tc>
      </w:tr>
    </w:tbl>
    <w:p w14:paraId="35FDB055" w14:textId="77777777" w:rsidR="00F9086D" w:rsidRPr="00AB5F9C" w:rsidRDefault="00F9086D" w:rsidP="00697BD1">
      <w:pPr>
        <w:jc w:val="both"/>
        <w:rPr>
          <w:rFonts w:asciiTheme="majorHAnsi" w:hAnsiTheme="majorHAnsi" w:cstheme="majorHAnsi"/>
          <w:sz w:val="22"/>
          <w:szCs w:val="22"/>
        </w:rPr>
      </w:pPr>
    </w:p>
    <w:p w14:paraId="60628285" w14:textId="77777777" w:rsidR="007D26DC" w:rsidRPr="00AB5F9C" w:rsidRDefault="007D26DC" w:rsidP="00697BD1">
      <w:pPr>
        <w:jc w:val="both"/>
        <w:rPr>
          <w:rFonts w:asciiTheme="majorHAnsi" w:hAnsiTheme="majorHAnsi" w:cstheme="majorHAnsi"/>
          <w:sz w:val="22"/>
          <w:szCs w:val="22"/>
        </w:rPr>
      </w:pPr>
    </w:p>
    <w:p w14:paraId="3E3619C2" w14:textId="77777777" w:rsidR="007D26DC" w:rsidRPr="00AB5F9C" w:rsidRDefault="007D26DC" w:rsidP="00697BD1">
      <w:pPr>
        <w:jc w:val="both"/>
        <w:rPr>
          <w:rFonts w:asciiTheme="majorHAnsi" w:hAnsiTheme="majorHAnsi" w:cstheme="majorHAnsi"/>
          <w:sz w:val="22"/>
          <w:szCs w:val="22"/>
        </w:rPr>
      </w:pPr>
    </w:p>
    <w:p w14:paraId="3C870177" w14:textId="77777777" w:rsidR="007D26DC" w:rsidRPr="00AB5F9C" w:rsidRDefault="007D26DC" w:rsidP="00697BD1">
      <w:pPr>
        <w:jc w:val="both"/>
        <w:rPr>
          <w:rFonts w:asciiTheme="majorHAnsi" w:hAnsiTheme="majorHAnsi" w:cstheme="majorHAnsi"/>
          <w:sz w:val="22"/>
          <w:szCs w:val="22"/>
        </w:rPr>
      </w:pPr>
    </w:p>
    <w:p w14:paraId="225011D7" w14:textId="77777777" w:rsidR="00B83E89" w:rsidRPr="00AB5F9C" w:rsidRDefault="00B83E89" w:rsidP="00697BD1">
      <w:pPr>
        <w:jc w:val="both"/>
        <w:rPr>
          <w:rFonts w:asciiTheme="majorHAnsi" w:hAnsiTheme="majorHAnsi" w:cstheme="majorHAnsi"/>
          <w:sz w:val="22"/>
          <w:szCs w:val="22"/>
        </w:rPr>
      </w:pPr>
    </w:p>
    <w:sectPr w:rsidR="00B83E89" w:rsidRPr="00AB5F9C">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92E16" w14:textId="77777777" w:rsidR="00127A05" w:rsidRDefault="00127A05">
      <w:r>
        <w:separator/>
      </w:r>
    </w:p>
  </w:endnote>
  <w:endnote w:type="continuationSeparator" w:id="0">
    <w:p w14:paraId="0AEB22AC" w14:textId="77777777" w:rsidR="00127A05" w:rsidRDefault="0012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DA87" w14:textId="77777777" w:rsidR="00127A05" w:rsidRDefault="00127A05">
      <w:r>
        <w:separator/>
      </w:r>
    </w:p>
  </w:footnote>
  <w:footnote w:type="continuationSeparator" w:id="0">
    <w:p w14:paraId="115174E9" w14:textId="77777777" w:rsidR="00127A05" w:rsidRDefault="0012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7777777" w:rsidR="001B2A90" w:rsidRPr="00F5619F" w:rsidRDefault="00127A05"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0B717B1"/>
    <w:multiLevelType w:val="hybridMultilevel"/>
    <w:tmpl w:val="1B8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0D443E"/>
    <w:multiLevelType w:val="hybridMultilevel"/>
    <w:tmpl w:val="6C64C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6E9417E"/>
    <w:multiLevelType w:val="hybridMultilevel"/>
    <w:tmpl w:val="7DB0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F6C74"/>
    <w:multiLevelType w:val="hybridMultilevel"/>
    <w:tmpl w:val="C23AE170"/>
    <w:lvl w:ilvl="0" w:tplc="1D52571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E134F6"/>
    <w:multiLevelType w:val="singleLevel"/>
    <w:tmpl w:val="4CD87480"/>
    <w:lvl w:ilvl="0">
      <w:start w:val="1"/>
      <w:numFmt w:val="bullet"/>
      <w:lvlText w:val=""/>
      <w:lvlJc w:val="left"/>
      <w:pPr>
        <w:tabs>
          <w:tab w:val="num" w:pos="1800"/>
        </w:tabs>
        <w:ind w:left="1800" w:hanging="360"/>
      </w:pPr>
      <w:rPr>
        <w:rFonts w:ascii="Symbol" w:hAnsi="Symbol"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8E4379"/>
    <w:multiLevelType w:val="hybridMultilevel"/>
    <w:tmpl w:val="8074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C1299"/>
    <w:multiLevelType w:val="singleLevel"/>
    <w:tmpl w:val="4CD87480"/>
    <w:lvl w:ilvl="0">
      <w:start w:val="1"/>
      <w:numFmt w:val="bullet"/>
      <w:lvlText w:val=""/>
      <w:lvlJc w:val="left"/>
      <w:pPr>
        <w:tabs>
          <w:tab w:val="num" w:pos="1800"/>
        </w:tabs>
        <w:ind w:left="1800" w:hanging="360"/>
      </w:pPr>
      <w:rPr>
        <w:rFonts w:ascii="Symbol" w:hAnsi="Symbol" w:hint="default"/>
      </w:rPr>
    </w:lvl>
  </w:abstractNum>
  <w:abstractNum w:abstractNumId="39" w15:restartNumberingAfterBreak="0">
    <w:nsid w:val="6E64492C"/>
    <w:multiLevelType w:val="hybridMultilevel"/>
    <w:tmpl w:val="0994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5525C"/>
    <w:multiLevelType w:val="hybridMultilevel"/>
    <w:tmpl w:val="ED28A7CC"/>
    <w:lvl w:ilvl="0" w:tplc="4E8E0638">
      <w:start w:val="1"/>
      <w:numFmt w:val="decimal"/>
      <w:lvlText w:val="%1."/>
      <w:lvlJc w:val="left"/>
      <w:pPr>
        <w:tabs>
          <w:tab w:val="num" w:pos="360"/>
        </w:tabs>
        <w:ind w:left="0" w:firstLine="0"/>
      </w:pPr>
      <w:rPr>
        <w:rFonts w:hint="default"/>
      </w:rPr>
    </w:lvl>
    <w:lvl w:ilvl="1" w:tplc="DD04A1AA">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7B3D1FF6"/>
    <w:multiLevelType w:val="singleLevel"/>
    <w:tmpl w:val="4CD87480"/>
    <w:lvl w:ilvl="0">
      <w:start w:val="1"/>
      <w:numFmt w:val="bullet"/>
      <w:lvlText w:val=""/>
      <w:lvlJc w:val="left"/>
      <w:pPr>
        <w:tabs>
          <w:tab w:val="num" w:pos="1800"/>
        </w:tabs>
        <w:ind w:left="1800" w:hanging="360"/>
      </w:pPr>
      <w:rPr>
        <w:rFonts w:ascii="Symbol" w:hAnsi="Symbol" w:hint="default"/>
      </w:rPr>
    </w:lvl>
  </w:abstractNum>
  <w:abstractNum w:abstractNumId="44" w15:restartNumberingAfterBreak="0">
    <w:nsid w:val="7FB87BDD"/>
    <w:multiLevelType w:val="hybridMultilevel"/>
    <w:tmpl w:val="1D3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5"/>
  </w:num>
  <w:num w:numId="6">
    <w:abstractNumId w:val="13"/>
  </w:num>
  <w:num w:numId="7">
    <w:abstractNumId w:val="24"/>
  </w:num>
  <w:num w:numId="8">
    <w:abstractNumId w:val="14"/>
  </w:num>
  <w:num w:numId="9">
    <w:abstractNumId w:val="8"/>
  </w:num>
  <w:num w:numId="10">
    <w:abstractNumId w:val="18"/>
  </w:num>
  <w:num w:numId="11">
    <w:abstractNumId w:val="35"/>
  </w:num>
  <w:num w:numId="12">
    <w:abstractNumId w:val="17"/>
  </w:num>
  <w:num w:numId="13">
    <w:abstractNumId w:val="40"/>
  </w:num>
  <w:num w:numId="14">
    <w:abstractNumId w:val="20"/>
  </w:num>
  <w:num w:numId="15">
    <w:abstractNumId w:val="27"/>
  </w:num>
  <w:num w:numId="16">
    <w:abstractNumId w:val="21"/>
  </w:num>
  <w:num w:numId="17">
    <w:abstractNumId w:val="9"/>
  </w:num>
  <w:num w:numId="18">
    <w:abstractNumId w:val="36"/>
  </w:num>
  <w:num w:numId="19">
    <w:abstractNumId w:val="12"/>
  </w:num>
  <w:num w:numId="20">
    <w:abstractNumId w:val="7"/>
  </w:num>
  <w:num w:numId="21">
    <w:abstractNumId w:val="33"/>
  </w:num>
  <w:num w:numId="22">
    <w:abstractNumId w:val="31"/>
  </w:num>
  <w:num w:numId="23">
    <w:abstractNumId w:val="28"/>
  </w:num>
  <w:num w:numId="24">
    <w:abstractNumId w:val="42"/>
  </w:num>
  <w:num w:numId="25">
    <w:abstractNumId w:val="32"/>
  </w:num>
  <w:num w:numId="26">
    <w:abstractNumId w:val="15"/>
  </w:num>
  <w:num w:numId="27">
    <w:abstractNumId w:val="29"/>
  </w:num>
  <w:num w:numId="28">
    <w:abstractNumId w:val="11"/>
  </w:num>
  <w:num w:numId="29">
    <w:abstractNumId w:val="2"/>
  </w:num>
  <w:num w:numId="30">
    <w:abstractNumId w:val="3"/>
  </w:num>
  <w:num w:numId="31">
    <w:abstractNumId w:val="4"/>
  </w:num>
  <w:num w:numId="32">
    <w:abstractNumId w:val="5"/>
  </w:num>
  <w:num w:numId="33">
    <w:abstractNumId w:val="26"/>
  </w:num>
  <w:num w:numId="34">
    <w:abstractNumId w:val="44"/>
  </w:num>
  <w:num w:numId="35">
    <w:abstractNumId w:val="10"/>
  </w:num>
  <w:num w:numId="36">
    <w:abstractNumId w:val="1"/>
  </w:num>
  <w:num w:numId="37">
    <w:abstractNumId w:val="41"/>
  </w:num>
  <w:num w:numId="38">
    <w:abstractNumId w:val="39"/>
  </w:num>
  <w:num w:numId="39">
    <w:abstractNumId w:val="6"/>
  </w:num>
  <w:num w:numId="40">
    <w:abstractNumId w:val="37"/>
  </w:num>
  <w:num w:numId="41">
    <w:abstractNumId w:val="30"/>
  </w:num>
  <w:num w:numId="42">
    <w:abstractNumId w:val="19"/>
  </w:num>
  <w:num w:numId="43">
    <w:abstractNumId w:val="38"/>
  </w:num>
  <w:num w:numId="44">
    <w:abstractNumId w:val="34"/>
  </w:num>
  <w:num w:numId="4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50BB0"/>
    <w:rsid w:val="00091A58"/>
    <w:rsid w:val="00092DD0"/>
    <w:rsid w:val="000A0163"/>
    <w:rsid w:val="000A0F90"/>
    <w:rsid w:val="000B2430"/>
    <w:rsid w:val="000E09C6"/>
    <w:rsid w:val="00127A05"/>
    <w:rsid w:val="0015099B"/>
    <w:rsid w:val="0015532E"/>
    <w:rsid w:val="00160A55"/>
    <w:rsid w:val="00172960"/>
    <w:rsid w:val="00174203"/>
    <w:rsid w:val="0017754D"/>
    <w:rsid w:val="00183B33"/>
    <w:rsid w:val="001865E3"/>
    <w:rsid w:val="00197A5F"/>
    <w:rsid w:val="001B2A90"/>
    <w:rsid w:val="001B461D"/>
    <w:rsid w:val="001D1F88"/>
    <w:rsid w:val="001E330E"/>
    <w:rsid w:val="001E3518"/>
    <w:rsid w:val="002065ED"/>
    <w:rsid w:val="00225770"/>
    <w:rsid w:val="00242ECA"/>
    <w:rsid w:val="00255049"/>
    <w:rsid w:val="00267F7F"/>
    <w:rsid w:val="00287B36"/>
    <w:rsid w:val="00290500"/>
    <w:rsid w:val="002916E8"/>
    <w:rsid w:val="00297EEF"/>
    <w:rsid w:val="002B21C3"/>
    <w:rsid w:val="002D4A35"/>
    <w:rsid w:val="002E170D"/>
    <w:rsid w:val="002E34C0"/>
    <w:rsid w:val="002F4702"/>
    <w:rsid w:val="00324580"/>
    <w:rsid w:val="003323AB"/>
    <w:rsid w:val="00341E13"/>
    <w:rsid w:val="0036272B"/>
    <w:rsid w:val="00382DCB"/>
    <w:rsid w:val="003B081D"/>
    <w:rsid w:val="003B2EB5"/>
    <w:rsid w:val="003C0A7E"/>
    <w:rsid w:val="00407466"/>
    <w:rsid w:val="00416FB8"/>
    <w:rsid w:val="00434D92"/>
    <w:rsid w:val="00443F71"/>
    <w:rsid w:val="004501EA"/>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97BD1"/>
    <w:rsid w:val="006A391E"/>
    <w:rsid w:val="006D3CEE"/>
    <w:rsid w:val="006D7BC5"/>
    <w:rsid w:val="006F46C2"/>
    <w:rsid w:val="0072183D"/>
    <w:rsid w:val="00743D76"/>
    <w:rsid w:val="00756550"/>
    <w:rsid w:val="00762004"/>
    <w:rsid w:val="00770638"/>
    <w:rsid w:val="00770662"/>
    <w:rsid w:val="007770CA"/>
    <w:rsid w:val="007830B1"/>
    <w:rsid w:val="007A02ED"/>
    <w:rsid w:val="007B47F6"/>
    <w:rsid w:val="007D26DC"/>
    <w:rsid w:val="007D3755"/>
    <w:rsid w:val="007F0E5A"/>
    <w:rsid w:val="007F13A8"/>
    <w:rsid w:val="007F3ECE"/>
    <w:rsid w:val="007F729D"/>
    <w:rsid w:val="00805BE2"/>
    <w:rsid w:val="008178C0"/>
    <w:rsid w:val="00822219"/>
    <w:rsid w:val="008264D8"/>
    <w:rsid w:val="00843825"/>
    <w:rsid w:val="00845D64"/>
    <w:rsid w:val="00850C04"/>
    <w:rsid w:val="0088006A"/>
    <w:rsid w:val="00884071"/>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449FC"/>
    <w:rsid w:val="00A50785"/>
    <w:rsid w:val="00A56833"/>
    <w:rsid w:val="00A62515"/>
    <w:rsid w:val="00A6746E"/>
    <w:rsid w:val="00A9158C"/>
    <w:rsid w:val="00A94ADE"/>
    <w:rsid w:val="00AA77CC"/>
    <w:rsid w:val="00AB2CE5"/>
    <w:rsid w:val="00AB5F9C"/>
    <w:rsid w:val="00AC3C6F"/>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0E2"/>
    <w:rsid w:val="00D329A6"/>
    <w:rsid w:val="00D33A59"/>
    <w:rsid w:val="00D42548"/>
    <w:rsid w:val="00D43470"/>
    <w:rsid w:val="00D5085F"/>
    <w:rsid w:val="00D520E4"/>
    <w:rsid w:val="00D6352B"/>
    <w:rsid w:val="00D64C59"/>
    <w:rsid w:val="00D87E52"/>
    <w:rsid w:val="00DB49BD"/>
    <w:rsid w:val="00DC0ABC"/>
    <w:rsid w:val="00DD294A"/>
    <w:rsid w:val="00DF31B1"/>
    <w:rsid w:val="00E03B54"/>
    <w:rsid w:val="00E14DF1"/>
    <w:rsid w:val="00E2250C"/>
    <w:rsid w:val="00E25869"/>
    <w:rsid w:val="00E318F6"/>
    <w:rsid w:val="00E53475"/>
    <w:rsid w:val="00E722A3"/>
    <w:rsid w:val="00E760A1"/>
    <w:rsid w:val="00E763E4"/>
    <w:rsid w:val="00E77359"/>
    <w:rsid w:val="00E811D0"/>
    <w:rsid w:val="00E83956"/>
    <w:rsid w:val="00E91867"/>
    <w:rsid w:val="00EA19E3"/>
    <w:rsid w:val="00EA44F5"/>
    <w:rsid w:val="00EB1BA4"/>
    <w:rsid w:val="00EB784E"/>
    <w:rsid w:val="00EC1B3B"/>
    <w:rsid w:val="00ED102A"/>
    <w:rsid w:val="00EE3C6E"/>
    <w:rsid w:val="00EE4321"/>
    <w:rsid w:val="00EF0236"/>
    <w:rsid w:val="00EF1BB6"/>
    <w:rsid w:val="00EF20E6"/>
    <w:rsid w:val="00EF33BF"/>
    <w:rsid w:val="00F02B5B"/>
    <w:rsid w:val="00F069CA"/>
    <w:rsid w:val="00F44AC7"/>
    <w:rsid w:val="00F50B64"/>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rmalWeb">
    <w:name w:val="Normal (Web)"/>
    <w:basedOn w:val="Normal"/>
    <w:rsid w:val="00D320E2"/>
    <w:pPr>
      <w:spacing w:before="100" w:beforeAutospacing="1" w:after="100" w:afterAutospacing="1"/>
    </w:pPr>
    <w:rPr>
      <w:szCs w:val="24"/>
      <w:lang w:val="en-US"/>
    </w:rPr>
  </w:style>
  <w:style w:type="paragraph" w:styleId="ListParagraph">
    <w:name w:val="List Paragraph"/>
    <w:basedOn w:val="Normal"/>
    <w:qFormat/>
    <w:rsid w:val="00F50B64"/>
    <w:pPr>
      <w:ind w:left="720"/>
      <w:contextualSpacing/>
    </w:pPr>
  </w:style>
  <w:style w:type="character" w:customStyle="1" w:styleId="WW8Num9z0">
    <w:name w:val="WW8Num9z0"/>
    <w:uiPriority w:val="99"/>
    <w:rsid w:val="001865E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2D32-74E3-4250-85FE-E2C2D430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Robert, Igga</cp:lastModifiedBy>
  <cp:revision>2</cp:revision>
  <cp:lastPrinted>2011-08-02T10:07:00Z</cp:lastPrinted>
  <dcterms:created xsi:type="dcterms:W3CDTF">2024-04-05T09:20:00Z</dcterms:created>
  <dcterms:modified xsi:type="dcterms:W3CDTF">2024-04-05T09:20:00Z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