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1" w:type="dxa"/>
        <w:tblInd w:w="-464" w:type="dxa"/>
        <w:tblLayout w:type="fixed"/>
        <w:tblLook w:val="0000" w:firstRow="0" w:lastRow="0" w:firstColumn="0" w:lastColumn="0" w:noHBand="0" w:noVBand="0"/>
      </w:tblPr>
      <w:tblGrid>
        <w:gridCol w:w="5319"/>
        <w:gridCol w:w="4472"/>
      </w:tblGrid>
      <w:tr w:rsidR="00BC44C6" w:rsidRPr="00BC44C6" w14:paraId="496834EE" w14:textId="77777777" w:rsidTr="00D11503">
        <w:trPr>
          <w:trHeight w:val="676"/>
        </w:trPr>
        <w:tc>
          <w:tcPr>
            <w:tcW w:w="9791" w:type="dxa"/>
            <w:gridSpan w:val="2"/>
            <w:tcBorders>
              <w:top w:val="single" w:sz="4" w:space="0" w:color="000000"/>
              <w:left w:val="single" w:sz="4" w:space="0" w:color="000000"/>
              <w:bottom w:val="single" w:sz="4" w:space="0" w:color="000000"/>
              <w:right w:val="single" w:sz="4" w:space="0" w:color="000000"/>
            </w:tcBorders>
          </w:tcPr>
          <w:p w14:paraId="0A21AFF6" w14:textId="4BEAA026" w:rsidR="00E621C9" w:rsidRPr="00BC44C6" w:rsidRDefault="00B2396A" w:rsidP="00397E5F">
            <w:pPr>
              <w:tabs>
                <w:tab w:val="left" w:pos="1418"/>
              </w:tabs>
              <w:snapToGrid w:val="0"/>
              <w:spacing w:line="276" w:lineRule="auto"/>
              <w:jc w:val="both"/>
              <w:rPr>
                <w:rFonts w:ascii="Gill Sans MT" w:hAnsi="Gill Sans MT" w:cs="Arial"/>
                <w:b/>
                <w:sz w:val="20"/>
              </w:rPr>
            </w:pPr>
            <w:r w:rsidRPr="00BC44C6">
              <w:rPr>
                <w:rFonts w:ascii="Gill Sans MT" w:hAnsi="Gill Sans MT" w:cs="Arial"/>
                <w:b/>
                <w:sz w:val="20"/>
              </w:rPr>
              <w:t xml:space="preserve">TITLE: </w:t>
            </w:r>
            <w:r w:rsidR="0055016B" w:rsidRPr="00BC44C6">
              <w:rPr>
                <w:rFonts w:ascii="Gill Sans MT" w:hAnsi="Gill Sans MT" w:cs="Arial"/>
                <w:b/>
                <w:sz w:val="20"/>
              </w:rPr>
              <w:t xml:space="preserve"> </w:t>
            </w:r>
            <w:r w:rsidR="00F8790A" w:rsidRPr="00BC44C6">
              <w:rPr>
                <w:rFonts w:ascii="Gill Sans MT" w:hAnsi="Gill Sans MT" w:cs="Arial"/>
                <w:b/>
                <w:sz w:val="20"/>
              </w:rPr>
              <w:t xml:space="preserve">Multi-Year Resilience Programme </w:t>
            </w:r>
            <w:r w:rsidR="00A72A48">
              <w:rPr>
                <w:rFonts w:ascii="Gill Sans MT" w:hAnsi="Gill Sans MT" w:cs="Arial"/>
                <w:b/>
                <w:sz w:val="20"/>
              </w:rPr>
              <w:t xml:space="preserve">(MYRP) </w:t>
            </w:r>
            <w:r w:rsidR="00397E5F" w:rsidRPr="00BC44C6">
              <w:rPr>
                <w:rFonts w:ascii="Gill Sans MT" w:hAnsi="Gill Sans MT" w:cs="Arial"/>
                <w:b/>
                <w:sz w:val="20"/>
              </w:rPr>
              <w:t>Research</w:t>
            </w:r>
            <w:r w:rsidR="001C5E68" w:rsidRPr="00BC44C6">
              <w:rPr>
                <w:rFonts w:ascii="Gill Sans MT" w:hAnsi="Gill Sans MT" w:cs="Arial"/>
                <w:b/>
                <w:sz w:val="20"/>
              </w:rPr>
              <w:t>, Evaluati</w:t>
            </w:r>
            <w:r w:rsidR="00397E5F">
              <w:rPr>
                <w:rFonts w:ascii="Gill Sans MT" w:hAnsi="Gill Sans MT" w:cs="Arial"/>
                <w:b/>
                <w:sz w:val="20"/>
              </w:rPr>
              <w:t xml:space="preserve">on, Accountability, </w:t>
            </w:r>
            <w:r w:rsidR="0081455D" w:rsidRPr="00BC44C6">
              <w:rPr>
                <w:rFonts w:ascii="Gill Sans MT" w:hAnsi="Gill Sans MT" w:cs="Arial"/>
                <w:b/>
                <w:sz w:val="20"/>
              </w:rPr>
              <w:t>Learning</w:t>
            </w:r>
            <w:r w:rsidR="00397E5F">
              <w:rPr>
                <w:rFonts w:ascii="Gill Sans MT" w:hAnsi="Gill Sans MT" w:cs="Arial"/>
                <w:b/>
                <w:sz w:val="20"/>
              </w:rPr>
              <w:t xml:space="preserve"> and </w:t>
            </w:r>
            <w:r w:rsidR="00397E5F" w:rsidRPr="00BC44C6">
              <w:rPr>
                <w:rFonts w:ascii="Gill Sans MT" w:hAnsi="Gill Sans MT" w:cs="Arial"/>
                <w:b/>
                <w:sz w:val="20"/>
              </w:rPr>
              <w:t>Monitoring</w:t>
            </w:r>
            <w:r w:rsidR="0081455D" w:rsidRPr="00BC44C6">
              <w:rPr>
                <w:rFonts w:ascii="Gill Sans MT" w:hAnsi="Gill Sans MT" w:cs="Arial"/>
                <w:b/>
                <w:sz w:val="20"/>
              </w:rPr>
              <w:t xml:space="preserve"> (</w:t>
            </w:r>
            <w:r w:rsidR="00397E5F">
              <w:rPr>
                <w:rFonts w:ascii="Gill Sans MT" w:hAnsi="Gill Sans MT" w:cs="Arial"/>
                <w:b/>
                <w:sz w:val="20"/>
              </w:rPr>
              <w:t>R</w:t>
            </w:r>
            <w:r w:rsidR="0081455D" w:rsidRPr="00BC44C6">
              <w:rPr>
                <w:rFonts w:ascii="Gill Sans MT" w:hAnsi="Gill Sans MT" w:cs="Arial"/>
                <w:b/>
                <w:sz w:val="20"/>
              </w:rPr>
              <w:t>EAL</w:t>
            </w:r>
            <w:r w:rsidR="00397E5F">
              <w:rPr>
                <w:rFonts w:ascii="Gill Sans MT" w:hAnsi="Gill Sans MT" w:cs="Arial"/>
                <w:b/>
                <w:sz w:val="20"/>
              </w:rPr>
              <w:t>M)</w:t>
            </w:r>
            <w:r w:rsidR="0081455D" w:rsidRPr="00BC44C6">
              <w:rPr>
                <w:rFonts w:ascii="Gill Sans MT" w:hAnsi="Gill Sans MT" w:cs="Arial"/>
                <w:b/>
                <w:sz w:val="20"/>
              </w:rPr>
              <w:t xml:space="preserve"> </w:t>
            </w:r>
            <w:r w:rsidR="008C30AF">
              <w:rPr>
                <w:rFonts w:ascii="Gill Sans MT" w:hAnsi="Gill Sans MT" w:cs="Arial"/>
                <w:b/>
                <w:sz w:val="20"/>
              </w:rPr>
              <w:t>Lead</w:t>
            </w:r>
          </w:p>
        </w:tc>
      </w:tr>
      <w:tr w:rsidR="00BC44C6" w:rsidRPr="00BC44C6" w14:paraId="633BA6DE" w14:textId="77777777" w:rsidTr="00F8790A">
        <w:trPr>
          <w:trHeight w:val="342"/>
        </w:trPr>
        <w:tc>
          <w:tcPr>
            <w:tcW w:w="5319" w:type="dxa"/>
            <w:tcBorders>
              <w:top w:val="single" w:sz="4" w:space="0" w:color="000000"/>
              <w:left w:val="single" w:sz="4" w:space="0" w:color="000000"/>
              <w:bottom w:val="single" w:sz="4" w:space="0" w:color="000000"/>
            </w:tcBorders>
          </w:tcPr>
          <w:p w14:paraId="3DC35808" w14:textId="033393AB" w:rsidR="00E621C9" w:rsidRPr="00BC44C6" w:rsidRDefault="00E621C9" w:rsidP="00BC44C6">
            <w:pPr>
              <w:tabs>
                <w:tab w:val="left" w:pos="1418"/>
              </w:tabs>
              <w:snapToGrid w:val="0"/>
              <w:spacing w:line="276" w:lineRule="auto"/>
              <w:jc w:val="both"/>
              <w:rPr>
                <w:rFonts w:ascii="Gill Sans MT" w:hAnsi="Gill Sans MT" w:cs="Arial"/>
                <w:b/>
                <w:sz w:val="20"/>
              </w:rPr>
            </w:pPr>
            <w:r w:rsidRPr="00BC44C6">
              <w:rPr>
                <w:rFonts w:ascii="Gill Sans MT" w:hAnsi="Gill Sans MT" w:cs="Arial"/>
                <w:b/>
                <w:sz w:val="20"/>
              </w:rPr>
              <w:t>TEAM/</w:t>
            </w:r>
            <w:r w:rsidR="00471879" w:rsidRPr="00BC44C6">
              <w:rPr>
                <w:rFonts w:ascii="Gill Sans MT" w:hAnsi="Gill Sans MT" w:cs="Arial"/>
                <w:b/>
                <w:sz w:val="20"/>
              </w:rPr>
              <w:t>PROGRAM</w:t>
            </w:r>
            <w:r w:rsidRPr="00BC44C6">
              <w:rPr>
                <w:rFonts w:ascii="Gill Sans MT" w:hAnsi="Gill Sans MT" w:cs="Arial"/>
                <w:b/>
                <w:sz w:val="20"/>
              </w:rPr>
              <w:t xml:space="preserve">ME: </w:t>
            </w:r>
            <w:r w:rsidR="00F8790A" w:rsidRPr="00BC44C6">
              <w:rPr>
                <w:rFonts w:ascii="Gill Sans MT" w:hAnsi="Gill Sans MT" w:cs="Arial"/>
                <w:sz w:val="20"/>
              </w:rPr>
              <w:t>E</w:t>
            </w:r>
            <w:r w:rsidR="00A72A48">
              <w:rPr>
                <w:rFonts w:ascii="Gill Sans MT" w:hAnsi="Gill Sans MT" w:cs="Arial"/>
                <w:sz w:val="20"/>
              </w:rPr>
              <w:t xml:space="preserve">ducation </w:t>
            </w:r>
            <w:r w:rsidR="00F8790A" w:rsidRPr="00BC44C6">
              <w:rPr>
                <w:rFonts w:ascii="Gill Sans MT" w:hAnsi="Gill Sans MT" w:cs="Arial"/>
                <w:sz w:val="20"/>
              </w:rPr>
              <w:t>C</w:t>
            </w:r>
            <w:r w:rsidR="00A72A48">
              <w:rPr>
                <w:rFonts w:ascii="Gill Sans MT" w:hAnsi="Gill Sans MT" w:cs="Arial"/>
                <w:sz w:val="20"/>
              </w:rPr>
              <w:t xml:space="preserve">annot </w:t>
            </w:r>
            <w:r w:rsidR="00F8790A" w:rsidRPr="00BC44C6">
              <w:rPr>
                <w:rFonts w:ascii="Gill Sans MT" w:hAnsi="Gill Sans MT" w:cs="Arial"/>
                <w:sz w:val="20"/>
              </w:rPr>
              <w:t>W</w:t>
            </w:r>
            <w:r w:rsidR="00A72A48">
              <w:rPr>
                <w:rFonts w:ascii="Gill Sans MT" w:hAnsi="Gill Sans MT" w:cs="Arial"/>
                <w:sz w:val="20"/>
              </w:rPr>
              <w:t>ait</w:t>
            </w:r>
            <w:r w:rsidR="00F8790A" w:rsidRPr="00BC44C6">
              <w:rPr>
                <w:rFonts w:ascii="Gill Sans MT" w:hAnsi="Gill Sans MT" w:cs="Arial"/>
                <w:sz w:val="20"/>
              </w:rPr>
              <w:t>/G</w:t>
            </w:r>
            <w:r w:rsidR="00A72A48">
              <w:rPr>
                <w:rFonts w:ascii="Gill Sans MT" w:hAnsi="Gill Sans MT" w:cs="Arial"/>
                <w:sz w:val="20"/>
              </w:rPr>
              <w:t xml:space="preserve">lobal </w:t>
            </w:r>
            <w:r w:rsidR="00F8790A" w:rsidRPr="00BC44C6">
              <w:rPr>
                <w:rFonts w:ascii="Gill Sans MT" w:hAnsi="Gill Sans MT" w:cs="Arial"/>
                <w:sz w:val="20"/>
              </w:rPr>
              <w:t>P</w:t>
            </w:r>
            <w:r w:rsidR="00A72A48">
              <w:rPr>
                <w:rFonts w:ascii="Gill Sans MT" w:hAnsi="Gill Sans MT" w:cs="Arial"/>
                <w:sz w:val="20"/>
              </w:rPr>
              <w:t xml:space="preserve">artnership for </w:t>
            </w:r>
            <w:r w:rsidR="00F8790A" w:rsidRPr="00BC44C6">
              <w:rPr>
                <w:rFonts w:ascii="Gill Sans MT" w:hAnsi="Gill Sans MT" w:cs="Arial"/>
                <w:sz w:val="20"/>
              </w:rPr>
              <w:t>E</w:t>
            </w:r>
            <w:r w:rsidR="00A72A48">
              <w:rPr>
                <w:rFonts w:ascii="Gill Sans MT" w:hAnsi="Gill Sans MT" w:cs="Arial"/>
                <w:sz w:val="20"/>
              </w:rPr>
              <w:t>ducation</w:t>
            </w:r>
            <w:r w:rsidR="00F8790A" w:rsidRPr="00BC44C6">
              <w:rPr>
                <w:rFonts w:ascii="Gill Sans MT" w:hAnsi="Gill Sans MT" w:cs="Arial"/>
                <w:sz w:val="20"/>
              </w:rPr>
              <w:t xml:space="preserve"> Natio</w:t>
            </w:r>
            <w:r w:rsidR="00AA6819" w:rsidRPr="00BC44C6">
              <w:rPr>
                <w:rFonts w:ascii="Gill Sans MT" w:hAnsi="Gill Sans MT" w:cs="Arial"/>
                <w:sz w:val="20"/>
              </w:rPr>
              <w:t>nal Consortium Un</w:t>
            </w:r>
            <w:r w:rsidR="00F8790A" w:rsidRPr="00BC44C6">
              <w:rPr>
                <w:rFonts w:ascii="Gill Sans MT" w:hAnsi="Gill Sans MT" w:cs="Arial"/>
                <w:sz w:val="20"/>
              </w:rPr>
              <w:t>it</w:t>
            </w:r>
            <w:r w:rsidR="00A72A48">
              <w:rPr>
                <w:rFonts w:ascii="Gill Sans MT" w:hAnsi="Gill Sans MT" w:cs="Arial"/>
                <w:sz w:val="20"/>
              </w:rPr>
              <w:t xml:space="preserve"> (NCU)</w:t>
            </w:r>
          </w:p>
        </w:tc>
        <w:tc>
          <w:tcPr>
            <w:tcW w:w="4472" w:type="dxa"/>
            <w:tcBorders>
              <w:top w:val="single" w:sz="4" w:space="0" w:color="000000"/>
              <w:left w:val="single" w:sz="4" w:space="0" w:color="000000"/>
              <w:bottom w:val="single" w:sz="4" w:space="0" w:color="000000"/>
              <w:right w:val="single" w:sz="4" w:space="0" w:color="000000"/>
            </w:tcBorders>
          </w:tcPr>
          <w:p w14:paraId="0A1503B3" w14:textId="71E7A3CF" w:rsidR="00E621C9" w:rsidRPr="00BC44C6" w:rsidRDefault="00F8790A" w:rsidP="00BC44C6">
            <w:pPr>
              <w:tabs>
                <w:tab w:val="left" w:pos="1693"/>
              </w:tabs>
              <w:snapToGrid w:val="0"/>
              <w:spacing w:line="276" w:lineRule="auto"/>
              <w:jc w:val="both"/>
              <w:rPr>
                <w:rFonts w:ascii="Gill Sans MT" w:hAnsi="Gill Sans MT" w:cs="Arial"/>
                <w:b/>
                <w:sz w:val="20"/>
              </w:rPr>
            </w:pPr>
            <w:r w:rsidRPr="00BC44C6">
              <w:rPr>
                <w:rFonts w:ascii="Gill Sans MT" w:hAnsi="Gill Sans MT" w:cs="Arial"/>
                <w:b/>
                <w:sz w:val="20"/>
              </w:rPr>
              <w:t>LOCATION: Juba</w:t>
            </w:r>
          </w:p>
        </w:tc>
      </w:tr>
      <w:tr w:rsidR="00BC44C6" w:rsidRPr="00BC44C6" w14:paraId="65880C24" w14:textId="77777777" w:rsidTr="00F8790A">
        <w:trPr>
          <w:trHeight w:val="343"/>
        </w:trPr>
        <w:tc>
          <w:tcPr>
            <w:tcW w:w="5319" w:type="dxa"/>
            <w:tcBorders>
              <w:top w:val="single" w:sz="4" w:space="0" w:color="000000"/>
              <w:left w:val="single" w:sz="4" w:space="0" w:color="000000"/>
              <w:bottom w:val="single" w:sz="4" w:space="0" w:color="000000"/>
            </w:tcBorders>
          </w:tcPr>
          <w:p w14:paraId="027D7F60" w14:textId="51761B56" w:rsidR="00E621C9" w:rsidRPr="00BC44C6" w:rsidRDefault="00E621C9" w:rsidP="00BC44C6">
            <w:pPr>
              <w:tabs>
                <w:tab w:val="left" w:pos="1418"/>
              </w:tabs>
              <w:snapToGrid w:val="0"/>
              <w:spacing w:line="276" w:lineRule="auto"/>
              <w:jc w:val="both"/>
              <w:rPr>
                <w:rFonts w:ascii="Gill Sans MT" w:hAnsi="Gill Sans MT" w:cs="Arial"/>
                <w:sz w:val="20"/>
              </w:rPr>
            </w:pPr>
            <w:r w:rsidRPr="00BC44C6">
              <w:rPr>
                <w:rFonts w:ascii="Gill Sans MT" w:hAnsi="Gill Sans MT" w:cs="Arial"/>
                <w:b/>
                <w:sz w:val="20"/>
              </w:rPr>
              <w:t>GRADE</w:t>
            </w:r>
            <w:r w:rsidR="00F8790A" w:rsidRPr="00BC44C6">
              <w:rPr>
                <w:rFonts w:ascii="Gill Sans MT" w:hAnsi="Gill Sans MT" w:cs="Arial"/>
                <w:sz w:val="20"/>
              </w:rPr>
              <w:t xml:space="preserve">: </w:t>
            </w:r>
            <w:r w:rsidR="00F8790A" w:rsidRPr="00BC44C6">
              <w:rPr>
                <w:rFonts w:ascii="Gill Sans MT" w:hAnsi="Gill Sans MT" w:cs="Arial"/>
                <w:sz w:val="20"/>
                <w:highlight w:val="yellow"/>
              </w:rPr>
              <w:t>TBD</w:t>
            </w:r>
          </w:p>
        </w:tc>
        <w:tc>
          <w:tcPr>
            <w:tcW w:w="4472" w:type="dxa"/>
            <w:tcBorders>
              <w:top w:val="single" w:sz="4" w:space="0" w:color="000000"/>
              <w:left w:val="single" w:sz="4" w:space="0" w:color="000000"/>
              <w:bottom w:val="single" w:sz="4" w:space="0" w:color="000000"/>
              <w:right w:val="single" w:sz="4" w:space="0" w:color="000000"/>
            </w:tcBorders>
          </w:tcPr>
          <w:p w14:paraId="52FA4078" w14:textId="16D70066" w:rsidR="00E621C9" w:rsidRPr="00BC44C6" w:rsidRDefault="00B2396A" w:rsidP="00BC44C6">
            <w:pPr>
              <w:tabs>
                <w:tab w:val="left" w:pos="984"/>
              </w:tabs>
              <w:spacing w:line="276" w:lineRule="auto"/>
              <w:jc w:val="both"/>
              <w:rPr>
                <w:rFonts w:ascii="Gill Sans MT" w:hAnsi="Gill Sans MT" w:cs="Arial"/>
                <w:b/>
                <w:sz w:val="20"/>
              </w:rPr>
            </w:pPr>
            <w:r w:rsidRPr="00BC44C6">
              <w:rPr>
                <w:rFonts w:ascii="Gill Sans MT" w:hAnsi="Gill Sans MT" w:cs="Arial"/>
                <w:b/>
                <w:sz w:val="20"/>
              </w:rPr>
              <w:t>CONTRACT LENGTH:</w:t>
            </w:r>
            <w:r w:rsidR="002A6B09" w:rsidRPr="00BC44C6">
              <w:rPr>
                <w:rFonts w:ascii="Gill Sans MT" w:hAnsi="Gill Sans MT" w:cs="Arial"/>
                <w:b/>
                <w:sz w:val="20"/>
              </w:rPr>
              <w:t xml:space="preserve"> </w:t>
            </w:r>
            <w:r w:rsidR="008C30AF">
              <w:rPr>
                <w:rFonts w:ascii="Gill Sans MT" w:hAnsi="Gill Sans MT" w:cs="Arial"/>
                <w:b/>
                <w:sz w:val="20"/>
              </w:rPr>
              <w:t>2</w:t>
            </w:r>
            <w:r w:rsidR="00D20AC0">
              <w:rPr>
                <w:rFonts w:ascii="Gill Sans MT" w:hAnsi="Gill Sans MT" w:cs="Arial"/>
                <w:b/>
                <w:sz w:val="20"/>
              </w:rPr>
              <w:t xml:space="preserve"> Years</w:t>
            </w:r>
          </w:p>
        </w:tc>
      </w:tr>
      <w:tr w:rsidR="00BC44C6" w:rsidRPr="00BC44C6" w14:paraId="681A859F" w14:textId="77777777">
        <w:trPr>
          <w:trHeight w:val="872"/>
        </w:trPr>
        <w:tc>
          <w:tcPr>
            <w:tcW w:w="9791" w:type="dxa"/>
            <w:gridSpan w:val="2"/>
            <w:tcBorders>
              <w:top w:val="single" w:sz="4" w:space="0" w:color="000000"/>
              <w:left w:val="single" w:sz="4" w:space="0" w:color="000000"/>
              <w:bottom w:val="single" w:sz="4" w:space="0" w:color="000000"/>
              <w:right w:val="single" w:sz="4" w:space="0" w:color="000000"/>
            </w:tcBorders>
          </w:tcPr>
          <w:p w14:paraId="2F46A509" w14:textId="77777777" w:rsidR="00E621C9" w:rsidRPr="00BC44C6" w:rsidRDefault="00E621C9" w:rsidP="00BC44C6">
            <w:pPr>
              <w:tabs>
                <w:tab w:val="left" w:pos="1134"/>
              </w:tabs>
              <w:snapToGrid w:val="0"/>
              <w:spacing w:line="276" w:lineRule="auto"/>
              <w:jc w:val="both"/>
              <w:rPr>
                <w:rFonts w:ascii="Gill Sans MT" w:hAnsi="Gill Sans MT" w:cs="Arial"/>
                <w:b/>
                <w:sz w:val="20"/>
              </w:rPr>
            </w:pPr>
            <w:r w:rsidRPr="00BC44C6">
              <w:rPr>
                <w:rFonts w:ascii="Gill Sans MT" w:hAnsi="Gill Sans MT" w:cs="Arial"/>
                <w:b/>
                <w:sz w:val="20"/>
              </w:rPr>
              <w:t xml:space="preserve">Child Safeguarding: </w:t>
            </w:r>
          </w:p>
          <w:p w14:paraId="44360996" w14:textId="28F62DD6" w:rsidR="00F8790A" w:rsidRPr="00BC44C6" w:rsidRDefault="001C5E68" w:rsidP="00397E5F">
            <w:pPr>
              <w:pStyle w:val="NoSpacing"/>
            </w:pPr>
            <w:r w:rsidRPr="00397E5F">
              <w:rPr>
                <w:rFonts w:ascii="Gill Sans MT" w:hAnsi="Gill Sans MT" w:cs="Arial"/>
                <w:sz w:val="20"/>
                <w:szCs w:val="20"/>
                <w:lang w:val="en-GB" w:eastAsia="ar-SA"/>
              </w:rPr>
              <w:t>The</w:t>
            </w:r>
            <w:r w:rsidR="0070394E" w:rsidRPr="00397E5F">
              <w:rPr>
                <w:rFonts w:ascii="Gill Sans MT" w:hAnsi="Gill Sans MT" w:cs="Arial"/>
                <w:sz w:val="20"/>
                <w:szCs w:val="20"/>
                <w:lang w:val="en-GB" w:eastAsia="ar-SA"/>
              </w:rPr>
              <w:t xml:space="preserve"> </w:t>
            </w:r>
            <w:r w:rsidR="00397E5F" w:rsidRPr="00397E5F">
              <w:rPr>
                <w:rFonts w:ascii="Gill Sans MT" w:hAnsi="Gill Sans MT" w:cs="Arial"/>
                <w:sz w:val="20"/>
                <w:szCs w:val="20"/>
                <w:lang w:val="en-GB" w:eastAsia="ar-SA"/>
              </w:rPr>
              <w:t>Research</w:t>
            </w:r>
            <w:r w:rsidR="00A72A48" w:rsidRPr="00397E5F">
              <w:rPr>
                <w:rFonts w:ascii="Gill Sans MT" w:hAnsi="Gill Sans MT" w:cs="Arial"/>
                <w:sz w:val="20"/>
                <w:szCs w:val="20"/>
                <w:lang w:val="en-GB" w:eastAsia="ar-SA"/>
              </w:rPr>
              <w:t xml:space="preserve">, Evaluation, </w:t>
            </w:r>
            <w:r w:rsidR="0070394E" w:rsidRPr="00397E5F">
              <w:rPr>
                <w:rFonts w:ascii="Gill Sans MT" w:hAnsi="Gill Sans MT" w:cs="Arial"/>
                <w:sz w:val="20"/>
                <w:szCs w:val="20"/>
                <w:lang w:val="en-GB" w:eastAsia="ar-SA"/>
              </w:rPr>
              <w:t>A</w:t>
            </w:r>
            <w:r w:rsidR="00A72A48" w:rsidRPr="00397E5F">
              <w:rPr>
                <w:rFonts w:ascii="Gill Sans MT" w:hAnsi="Gill Sans MT" w:cs="Arial"/>
                <w:sz w:val="20"/>
                <w:szCs w:val="20"/>
                <w:lang w:val="en-GB" w:eastAsia="ar-SA"/>
              </w:rPr>
              <w:t>ccountability</w:t>
            </w:r>
            <w:r w:rsidR="00397E5F" w:rsidRPr="00397E5F">
              <w:rPr>
                <w:rFonts w:ascii="Gill Sans MT" w:hAnsi="Gill Sans MT" w:cs="Arial"/>
                <w:sz w:val="20"/>
                <w:szCs w:val="20"/>
                <w:lang w:val="en-GB" w:eastAsia="ar-SA"/>
              </w:rPr>
              <w:t>,</w:t>
            </w:r>
            <w:r w:rsidR="00A72A48" w:rsidRPr="00397E5F">
              <w:rPr>
                <w:rFonts w:ascii="Gill Sans MT" w:hAnsi="Gill Sans MT" w:cs="Arial"/>
                <w:sz w:val="20"/>
                <w:szCs w:val="20"/>
                <w:lang w:val="en-GB" w:eastAsia="ar-SA"/>
              </w:rPr>
              <w:t xml:space="preserve"> </w:t>
            </w:r>
            <w:r w:rsidR="0070394E" w:rsidRPr="00397E5F">
              <w:rPr>
                <w:rFonts w:ascii="Gill Sans MT" w:hAnsi="Gill Sans MT" w:cs="Arial"/>
                <w:sz w:val="20"/>
                <w:szCs w:val="20"/>
                <w:lang w:val="en-GB" w:eastAsia="ar-SA"/>
              </w:rPr>
              <w:t>L</w:t>
            </w:r>
            <w:r w:rsidR="00A72A48" w:rsidRPr="00397E5F">
              <w:rPr>
                <w:rFonts w:ascii="Gill Sans MT" w:hAnsi="Gill Sans MT" w:cs="Arial"/>
                <w:sz w:val="20"/>
                <w:szCs w:val="20"/>
                <w:lang w:val="en-GB" w:eastAsia="ar-SA"/>
              </w:rPr>
              <w:t>earning</w:t>
            </w:r>
            <w:r w:rsidR="00397E5F" w:rsidRPr="00397E5F">
              <w:rPr>
                <w:rFonts w:ascii="Gill Sans MT" w:hAnsi="Gill Sans MT" w:cs="Arial"/>
                <w:sz w:val="20"/>
                <w:szCs w:val="20"/>
                <w:lang w:val="en-GB" w:eastAsia="ar-SA"/>
              </w:rPr>
              <w:t xml:space="preserve"> and Monitoring</w:t>
            </w:r>
            <w:r w:rsidR="00A72A48" w:rsidRPr="00397E5F">
              <w:rPr>
                <w:rFonts w:ascii="Gill Sans MT" w:hAnsi="Gill Sans MT" w:cs="Arial"/>
                <w:sz w:val="20"/>
                <w:szCs w:val="20"/>
                <w:lang w:val="en-GB" w:eastAsia="ar-SA"/>
              </w:rPr>
              <w:t xml:space="preserve"> (</w:t>
            </w:r>
            <w:r w:rsidR="00397E5F" w:rsidRPr="00397E5F">
              <w:rPr>
                <w:rFonts w:ascii="Gill Sans MT" w:hAnsi="Gill Sans MT" w:cs="Arial"/>
                <w:sz w:val="20"/>
                <w:szCs w:val="20"/>
                <w:lang w:val="en-GB" w:eastAsia="ar-SA"/>
              </w:rPr>
              <w:t>REALM</w:t>
            </w:r>
            <w:r w:rsidR="00A72A48" w:rsidRPr="00397E5F">
              <w:rPr>
                <w:rFonts w:ascii="Gill Sans MT" w:hAnsi="Gill Sans MT" w:cs="Arial"/>
                <w:sz w:val="20"/>
                <w:szCs w:val="20"/>
                <w:lang w:val="en-GB" w:eastAsia="ar-SA"/>
              </w:rPr>
              <w:t>)</w:t>
            </w:r>
            <w:r w:rsidR="0070394E" w:rsidRPr="00397E5F">
              <w:rPr>
                <w:rFonts w:ascii="Gill Sans MT" w:hAnsi="Gill Sans MT" w:cs="Arial"/>
                <w:sz w:val="20"/>
                <w:szCs w:val="20"/>
                <w:lang w:val="en-GB" w:eastAsia="ar-SA"/>
              </w:rPr>
              <w:t xml:space="preserve"> Manager</w:t>
            </w:r>
            <w:r w:rsidRPr="00397E5F">
              <w:rPr>
                <w:rFonts w:ascii="Gill Sans MT" w:hAnsi="Gill Sans MT" w:cs="Arial"/>
                <w:sz w:val="20"/>
                <w:szCs w:val="20"/>
                <w:lang w:val="en-GB" w:eastAsia="ar-SA"/>
              </w:rPr>
              <w:t xml:space="preserve"> will have contact with children and/or young people either frequently (e.g. once a week or more) or intensively (e.g. four days in one month or more or overnight) because they work in country programs; or are visiting country programs; or because they are responsible for implementing the police </w:t>
            </w:r>
            <w:r w:rsidR="00F8790A" w:rsidRPr="00397E5F">
              <w:rPr>
                <w:rFonts w:ascii="Gill Sans MT" w:hAnsi="Gill Sans MT" w:cs="Arial"/>
                <w:sz w:val="20"/>
                <w:szCs w:val="20"/>
                <w:lang w:val="en-GB" w:eastAsia="ar-SA"/>
              </w:rPr>
              <w:t>checking/vetting process staff.</w:t>
            </w:r>
          </w:p>
        </w:tc>
      </w:tr>
      <w:tr w:rsidR="00BC44C6" w:rsidRPr="00BC44C6" w14:paraId="70E2AD6B" w14:textId="77777777" w:rsidTr="006F16E0">
        <w:trPr>
          <w:trHeight w:val="3331"/>
        </w:trPr>
        <w:tc>
          <w:tcPr>
            <w:tcW w:w="9791" w:type="dxa"/>
            <w:gridSpan w:val="2"/>
            <w:tcBorders>
              <w:top w:val="single" w:sz="4" w:space="0" w:color="000000"/>
              <w:left w:val="single" w:sz="4" w:space="0" w:color="000000"/>
              <w:bottom w:val="single" w:sz="4" w:space="0" w:color="000000"/>
              <w:right w:val="single" w:sz="4" w:space="0" w:color="000000"/>
            </w:tcBorders>
          </w:tcPr>
          <w:p w14:paraId="47122C35" w14:textId="6CF33E27" w:rsidR="0070394E" w:rsidRPr="00BC44C6" w:rsidRDefault="0070394E" w:rsidP="00BC44C6">
            <w:pPr>
              <w:shd w:val="clear" w:color="auto" w:fill="FFFFFF"/>
              <w:spacing w:line="276" w:lineRule="auto"/>
              <w:ind w:right="225"/>
              <w:jc w:val="both"/>
              <w:rPr>
                <w:rFonts w:ascii="Gill Sans MT" w:hAnsi="Gill Sans MT" w:cs="Arial"/>
                <w:b/>
                <w:sz w:val="20"/>
              </w:rPr>
            </w:pPr>
            <w:r w:rsidRPr="00BC44C6">
              <w:rPr>
                <w:rFonts w:ascii="Gill Sans MT" w:hAnsi="Gill Sans MT" w:cs="Arial"/>
                <w:b/>
                <w:sz w:val="20"/>
              </w:rPr>
              <w:t>ROLE PURPOSE:</w:t>
            </w:r>
          </w:p>
          <w:p w14:paraId="1F36C705" w14:textId="77777777" w:rsidR="0070394E" w:rsidRPr="00BC44C6" w:rsidRDefault="0070394E" w:rsidP="00BC44C6">
            <w:pPr>
              <w:shd w:val="clear" w:color="auto" w:fill="FFFFFF"/>
              <w:spacing w:line="276" w:lineRule="auto"/>
              <w:ind w:right="225"/>
              <w:jc w:val="both"/>
              <w:rPr>
                <w:rFonts w:ascii="Gill Sans MT" w:hAnsi="Gill Sans MT" w:cs="Arial"/>
                <w:b/>
                <w:sz w:val="20"/>
              </w:rPr>
            </w:pPr>
          </w:p>
          <w:p w14:paraId="137DD586" w14:textId="2A1C18BF" w:rsidR="0070394E" w:rsidRPr="00BC44C6" w:rsidRDefault="0070394E" w:rsidP="00BC44C6">
            <w:pPr>
              <w:shd w:val="clear" w:color="auto" w:fill="FFFFFF"/>
              <w:spacing w:line="276" w:lineRule="auto"/>
              <w:ind w:right="225"/>
              <w:jc w:val="both"/>
              <w:rPr>
                <w:rFonts w:ascii="Gill Sans MT" w:hAnsi="Gill Sans MT" w:cs="Arial"/>
                <w:sz w:val="20"/>
              </w:rPr>
            </w:pPr>
            <w:r w:rsidRPr="00BC44C6">
              <w:rPr>
                <w:rFonts w:ascii="Gill Sans MT" w:hAnsi="Gill Sans MT" w:cs="Arial"/>
                <w:sz w:val="20"/>
              </w:rPr>
              <w:t xml:space="preserve">The </w:t>
            </w:r>
            <w:r w:rsidR="00397E5F">
              <w:rPr>
                <w:rFonts w:ascii="Gill Sans MT" w:hAnsi="Gill Sans MT" w:cs="Arial"/>
                <w:sz w:val="20"/>
              </w:rPr>
              <w:t>REALM</w:t>
            </w:r>
            <w:r w:rsidRPr="00BC44C6">
              <w:rPr>
                <w:rFonts w:ascii="Gill Sans MT" w:hAnsi="Gill Sans MT" w:cs="Arial"/>
                <w:sz w:val="20"/>
              </w:rPr>
              <w:t xml:space="preserve"> Manager will ensure that the Multi-Year Resilience Programme has a well-established, robust </w:t>
            </w:r>
            <w:r w:rsidR="00397E5F">
              <w:rPr>
                <w:rFonts w:ascii="Gill Sans MT" w:hAnsi="Gill Sans MT" w:cs="Arial"/>
                <w:sz w:val="20"/>
              </w:rPr>
              <w:t>REALM</w:t>
            </w:r>
            <w:r w:rsidRPr="00BC44C6">
              <w:rPr>
                <w:rFonts w:ascii="Gill Sans MT" w:hAnsi="Gill Sans MT" w:cs="Arial"/>
                <w:sz w:val="20"/>
              </w:rPr>
              <w:t xml:space="preserve"> system. His/her leadership will ensure that quality and accountability standards and learning are integrated into programme design. </w:t>
            </w:r>
          </w:p>
          <w:p w14:paraId="5D752CD3" w14:textId="77777777" w:rsidR="0070394E" w:rsidRPr="00BC44C6" w:rsidRDefault="0070394E" w:rsidP="00BC44C6">
            <w:pPr>
              <w:shd w:val="clear" w:color="auto" w:fill="FFFFFF"/>
              <w:spacing w:line="276" w:lineRule="auto"/>
              <w:ind w:right="225"/>
              <w:jc w:val="both"/>
              <w:rPr>
                <w:rFonts w:ascii="Gill Sans MT" w:hAnsi="Gill Sans MT" w:cs="Arial"/>
                <w:sz w:val="20"/>
              </w:rPr>
            </w:pPr>
          </w:p>
          <w:p w14:paraId="73458EDD" w14:textId="56E90F7C" w:rsidR="0070394E" w:rsidRPr="00BC44C6" w:rsidRDefault="0070394E" w:rsidP="00BC44C6">
            <w:pPr>
              <w:shd w:val="clear" w:color="auto" w:fill="FFFFFF"/>
              <w:spacing w:line="276" w:lineRule="auto"/>
              <w:ind w:right="225"/>
              <w:jc w:val="both"/>
              <w:rPr>
                <w:rFonts w:ascii="Gill Sans MT" w:hAnsi="Gill Sans MT" w:cs="Arial"/>
                <w:sz w:val="20"/>
              </w:rPr>
            </w:pPr>
            <w:r w:rsidRPr="00BC44C6">
              <w:rPr>
                <w:rFonts w:ascii="Gill Sans MT" w:hAnsi="Gill Sans MT" w:cs="Arial"/>
                <w:sz w:val="20"/>
              </w:rPr>
              <w:t xml:space="preserve">By promoting participation and contextual data analysis, the </w:t>
            </w:r>
            <w:r w:rsidR="00397E5F">
              <w:rPr>
                <w:rFonts w:ascii="Gill Sans MT" w:hAnsi="Gill Sans MT" w:cs="Arial"/>
                <w:sz w:val="20"/>
              </w:rPr>
              <w:t>REALM</w:t>
            </w:r>
            <w:r w:rsidRPr="00BC44C6">
              <w:rPr>
                <w:rFonts w:ascii="Gill Sans MT" w:hAnsi="Gill Sans MT" w:cs="Arial"/>
                <w:sz w:val="20"/>
              </w:rPr>
              <w:t xml:space="preserve"> Manager will support the project teams to strategically adapt activities/strategies to ensure efficacy and efficiency of programming, and maximise the positive impact of the MYRP Project. </w:t>
            </w:r>
          </w:p>
          <w:p w14:paraId="4E86A9EC" w14:textId="77777777" w:rsidR="0070394E" w:rsidRPr="00BC44C6" w:rsidRDefault="0070394E" w:rsidP="00BC44C6">
            <w:pPr>
              <w:shd w:val="clear" w:color="auto" w:fill="FFFFFF"/>
              <w:spacing w:line="276" w:lineRule="auto"/>
              <w:ind w:right="225"/>
              <w:jc w:val="both"/>
              <w:rPr>
                <w:rFonts w:ascii="Gill Sans MT" w:hAnsi="Gill Sans MT" w:cs="Arial"/>
                <w:sz w:val="20"/>
              </w:rPr>
            </w:pPr>
          </w:p>
          <w:p w14:paraId="4721A5CE" w14:textId="1CB02224" w:rsidR="001C5E68" w:rsidRPr="00BC44C6" w:rsidRDefault="0070394E" w:rsidP="00BC44C6">
            <w:pPr>
              <w:shd w:val="clear" w:color="auto" w:fill="FFFFFF"/>
              <w:spacing w:line="276" w:lineRule="auto"/>
              <w:ind w:right="225"/>
              <w:jc w:val="both"/>
              <w:rPr>
                <w:rFonts w:ascii="Gill Sans MT" w:hAnsi="Gill Sans MT" w:cs="Arial"/>
                <w:sz w:val="20"/>
              </w:rPr>
            </w:pPr>
            <w:r w:rsidRPr="00BC44C6">
              <w:rPr>
                <w:rFonts w:ascii="Gill Sans MT" w:hAnsi="Gill Sans MT" w:cs="Arial"/>
                <w:sz w:val="20"/>
              </w:rPr>
              <w:t xml:space="preserve">Building on the Phase 1 Lessons Learnt and previous experience, and promoting the capacities of the Education Team, the </w:t>
            </w:r>
            <w:r w:rsidR="00397E5F">
              <w:rPr>
                <w:rFonts w:ascii="Gill Sans MT" w:hAnsi="Gill Sans MT" w:cs="Arial"/>
                <w:sz w:val="20"/>
              </w:rPr>
              <w:t>REALM</w:t>
            </w:r>
            <w:r w:rsidRPr="00BC44C6">
              <w:rPr>
                <w:rFonts w:ascii="Gill Sans MT" w:hAnsi="Gill Sans MT" w:cs="Arial"/>
                <w:sz w:val="20"/>
              </w:rPr>
              <w:t xml:space="preserve"> Manager will ensure that results based planning is integrated into programming. S/he will seek opportunities to ensure impact measurement, documentation and dissemination of lessons learnt.</w:t>
            </w:r>
          </w:p>
        </w:tc>
      </w:tr>
      <w:tr w:rsidR="00BC44C6" w:rsidRPr="00BC44C6" w14:paraId="148C90B7" w14:textId="77777777" w:rsidTr="0086602A">
        <w:trPr>
          <w:trHeight w:val="865"/>
        </w:trPr>
        <w:tc>
          <w:tcPr>
            <w:tcW w:w="9791" w:type="dxa"/>
            <w:gridSpan w:val="2"/>
            <w:tcBorders>
              <w:top w:val="single" w:sz="4" w:space="0" w:color="000000"/>
              <w:left w:val="single" w:sz="4" w:space="0" w:color="000000"/>
              <w:bottom w:val="single" w:sz="4" w:space="0" w:color="000000"/>
              <w:right w:val="single" w:sz="4" w:space="0" w:color="000000"/>
            </w:tcBorders>
          </w:tcPr>
          <w:p w14:paraId="521B9CEA" w14:textId="77777777" w:rsidR="00607936" w:rsidRPr="00BC44C6" w:rsidRDefault="00607936" w:rsidP="00BC44C6">
            <w:pPr>
              <w:spacing w:line="276" w:lineRule="auto"/>
              <w:jc w:val="both"/>
              <w:rPr>
                <w:rFonts w:ascii="Gill Sans MT" w:hAnsi="Gill Sans MT" w:cs="Arial"/>
                <w:b/>
                <w:sz w:val="20"/>
              </w:rPr>
            </w:pPr>
            <w:r w:rsidRPr="00BC44C6">
              <w:rPr>
                <w:rFonts w:ascii="Gill Sans MT" w:hAnsi="Gill Sans MT" w:cs="Arial"/>
                <w:b/>
                <w:sz w:val="20"/>
              </w:rPr>
              <w:t>SCOPE OF ROLE:</w:t>
            </w:r>
          </w:p>
          <w:p w14:paraId="085F955A" w14:textId="77777777" w:rsidR="00607936" w:rsidRPr="00BC44C6" w:rsidRDefault="00607936" w:rsidP="00BC44C6">
            <w:pPr>
              <w:spacing w:line="276" w:lineRule="auto"/>
              <w:jc w:val="both"/>
              <w:rPr>
                <w:rFonts w:ascii="Gill Sans MT" w:hAnsi="Gill Sans MT" w:cs="Arial"/>
                <w:b/>
                <w:sz w:val="20"/>
              </w:rPr>
            </w:pPr>
          </w:p>
          <w:p w14:paraId="55F15717" w14:textId="1B193EAF" w:rsidR="00607936" w:rsidRPr="00BC44C6" w:rsidRDefault="00607936" w:rsidP="00BC44C6">
            <w:pPr>
              <w:spacing w:line="276" w:lineRule="auto"/>
              <w:jc w:val="both"/>
              <w:rPr>
                <w:rFonts w:ascii="Gill Sans MT" w:hAnsi="Gill Sans MT" w:cs="Arial"/>
                <w:b/>
                <w:sz w:val="20"/>
              </w:rPr>
            </w:pPr>
            <w:r w:rsidRPr="00BC44C6">
              <w:rPr>
                <w:rFonts w:ascii="Gill Sans MT" w:hAnsi="Gill Sans MT" w:cs="Arial"/>
                <w:b/>
                <w:sz w:val="20"/>
              </w:rPr>
              <w:t xml:space="preserve">Reports to: </w:t>
            </w:r>
            <w:r w:rsidR="0081455D" w:rsidRPr="00BC44C6">
              <w:rPr>
                <w:rFonts w:ascii="Gill Sans MT" w:hAnsi="Gill Sans MT" w:cs="Arial"/>
                <w:b/>
                <w:sz w:val="20"/>
              </w:rPr>
              <w:t>Multi-Year Resilience Programme</w:t>
            </w:r>
            <w:r w:rsidR="00A72A48">
              <w:rPr>
                <w:rFonts w:ascii="Gill Sans MT" w:hAnsi="Gill Sans MT" w:cs="Arial"/>
                <w:b/>
                <w:sz w:val="20"/>
              </w:rPr>
              <w:t xml:space="preserve"> (MYRP)</w:t>
            </w:r>
            <w:r w:rsidR="0081455D" w:rsidRPr="00BC44C6">
              <w:rPr>
                <w:rFonts w:ascii="Gill Sans MT" w:hAnsi="Gill Sans MT" w:cs="Arial"/>
                <w:b/>
                <w:sz w:val="20"/>
              </w:rPr>
              <w:t xml:space="preserve"> </w:t>
            </w:r>
            <w:r w:rsidRPr="00BC44C6">
              <w:rPr>
                <w:rFonts w:ascii="Gill Sans MT" w:hAnsi="Gill Sans MT" w:cs="Arial"/>
                <w:b/>
                <w:sz w:val="20"/>
              </w:rPr>
              <w:t>Chief of Party</w:t>
            </w:r>
          </w:p>
          <w:p w14:paraId="26A6EC71" w14:textId="77777777" w:rsidR="00607936" w:rsidRPr="00BC44C6" w:rsidRDefault="00607936" w:rsidP="00BC44C6">
            <w:pPr>
              <w:spacing w:line="276" w:lineRule="auto"/>
              <w:jc w:val="both"/>
              <w:rPr>
                <w:rFonts w:ascii="Gill Sans MT" w:hAnsi="Gill Sans MT" w:cs="Arial"/>
                <w:b/>
                <w:sz w:val="20"/>
              </w:rPr>
            </w:pPr>
          </w:p>
          <w:p w14:paraId="6CC971C8" w14:textId="77777777" w:rsidR="00607936" w:rsidRPr="00BC44C6" w:rsidRDefault="00607936" w:rsidP="00BC44C6">
            <w:pPr>
              <w:spacing w:line="276" w:lineRule="auto"/>
              <w:jc w:val="both"/>
              <w:rPr>
                <w:rFonts w:ascii="Gill Sans MT" w:hAnsi="Gill Sans MT" w:cs="Arial"/>
                <w:sz w:val="20"/>
              </w:rPr>
            </w:pPr>
            <w:r w:rsidRPr="00BC44C6">
              <w:rPr>
                <w:rFonts w:ascii="Gill Sans MT" w:hAnsi="Gill Sans MT" w:cs="Arial"/>
                <w:b/>
                <w:sz w:val="20"/>
              </w:rPr>
              <w:t xml:space="preserve">Staff directly reporting to this post: </w:t>
            </w:r>
          </w:p>
          <w:p w14:paraId="715F71A2" w14:textId="77777777" w:rsidR="00AA6819" w:rsidRPr="00BC44C6" w:rsidRDefault="00AA6819" w:rsidP="00BC44C6">
            <w:pPr>
              <w:spacing w:line="276" w:lineRule="auto"/>
              <w:jc w:val="both"/>
              <w:rPr>
                <w:rFonts w:ascii="Gill Sans MT" w:hAnsi="Gill Sans MT" w:cs="Arial"/>
                <w:b/>
                <w:sz w:val="20"/>
              </w:rPr>
            </w:pPr>
          </w:p>
          <w:p w14:paraId="4922BDD8" w14:textId="58D6DE17" w:rsidR="00607936" w:rsidRPr="00397E5F" w:rsidRDefault="00607936" w:rsidP="00BC44C6">
            <w:pPr>
              <w:spacing w:line="276" w:lineRule="auto"/>
              <w:jc w:val="both"/>
              <w:rPr>
                <w:rFonts w:ascii="Gill Sans MT" w:hAnsi="Gill Sans MT" w:cs="Arial"/>
                <w:b/>
                <w:sz w:val="20"/>
              </w:rPr>
            </w:pPr>
            <w:r w:rsidRPr="00BC44C6">
              <w:rPr>
                <w:rFonts w:ascii="Gill Sans MT" w:hAnsi="Gill Sans MT" w:cs="Arial"/>
                <w:b/>
                <w:sz w:val="20"/>
              </w:rPr>
              <w:t xml:space="preserve">Indirect: </w:t>
            </w:r>
            <w:r w:rsidR="00397E5F">
              <w:rPr>
                <w:rFonts w:ascii="Gill Sans MT" w:hAnsi="Gill Sans MT" w:cs="Arial"/>
                <w:sz w:val="20"/>
              </w:rPr>
              <w:t>REALM</w:t>
            </w:r>
            <w:r w:rsidR="00397E5F" w:rsidRPr="00BC44C6">
              <w:rPr>
                <w:rFonts w:ascii="Gill Sans MT" w:hAnsi="Gill Sans MT" w:cs="Arial"/>
                <w:sz w:val="20"/>
              </w:rPr>
              <w:t xml:space="preserve"> Coordinator</w:t>
            </w:r>
            <w:r w:rsidR="00397E5F">
              <w:rPr>
                <w:rFonts w:ascii="Gill Sans MT" w:hAnsi="Gill Sans MT" w:cs="Arial"/>
                <w:b/>
                <w:sz w:val="20"/>
              </w:rPr>
              <w:t xml:space="preserve">, </w:t>
            </w:r>
            <w:r w:rsidRPr="00BC44C6">
              <w:rPr>
                <w:rFonts w:ascii="Gill Sans MT" w:hAnsi="Gill Sans MT" w:cs="Arial"/>
                <w:sz w:val="20"/>
              </w:rPr>
              <w:t xml:space="preserve">MYRP Consortium </w:t>
            </w:r>
            <w:r w:rsidR="00397E5F">
              <w:rPr>
                <w:rFonts w:ascii="Gill Sans MT" w:hAnsi="Gill Sans MT" w:cs="Arial"/>
                <w:sz w:val="20"/>
              </w:rPr>
              <w:t>REALM</w:t>
            </w:r>
            <w:r w:rsidRPr="00BC44C6">
              <w:rPr>
                <w:rFonts w:ascii="Gill Sans MT" w:hAnsi="Gill Sans MT" w:cs="Arial"/>
                <w:sz w:val="20"/>
              </w:rPr>
              <w:t xml:space="preserve"> Focal Points from the ECW Consortium </w:t>
            </w:r>
            <w:r w:rsidR="00AA6819" w:rsidRPr="00BC44C6">
              <w:rPr>
                <w:rFonts w:ascii="Gill Sans MT" w:hAnsi="Gill Sans MT" w:cs="Arial"/>
                <w:sz w:val="20"/>
              </w:rPr>
              <w:t>Grantees, Technical and Implementing Partners</w:t>
            </w:r>
            <w:r w:rsidRPr="00BC44C6">
              <w:rPr>
                <w:rFonts w:ascii="Gill Sans MT" w:hAnsi="Gill Sans MT" w:cs="Arial"/>
                <w:sz w:val="20"/>
              </w:rPr>
              <w:t>.</w:t>
            </w:r>
          </w:p>
          <w:p w14:paraId="54D9F038" w14:textId="77777777" w:rsidR="00607936" w:rsidRPr="00BC44C6" w:rsidRDefault="00607936" w:rsidP="00BC44C6">
            <w:pPr>
              <w:spacing w:line="276" w:lineRule="auto"/>
              <w:jc w:val="both"/>
              <w:rPr>
                <w:rFonts w:ascii="Gill Sans MT" w:hAnsi="Gill Sans MT" w:cs="Arial"/>
                <w:b/>
                <w:sz w:val="20"/>
              </w:rPr>
            </w:pPr>
          </w:p>
          <w:p w14:paraId="47E16BA3" w14:textId="77777777" w:rsidR="00607936" w:rsidRPr="00BC44C6" w:rsidRDefault="00607936" w:rsidP="00BC44C6">
            <w:pPr>
              <w:spacing w:line="276" w:lineRule="auto"/>
              <w:jc w:val="both"/>
              <w:rPr>
                <w:rFonts w:ascii="Gill Sans MT" w:hAnsi="Gill Sans MT" w:cs="Arial"/>
                <w:b/>
                <w:sz w:val="20"/>
              </w:rPr>
            </w:pPr>
            <w:r w:rsidRPr="00BC44C6">
              <w:rPr>
                <w:rFonts w:ascii="Gill Sans MT" w:hAnsi="Gill Sans MT" w:cs="Arial"/>
                <w:b/>
                <w:sz w:val="20"/>
              </w:rPr>
              <w:t>Budget Responsibilities:</w:t>
            </w:r>
          </w:p>
          <w:p w14:paraId="2DEB1725" w14:textId="145C66F3" w:rsidR="00607936" w:rsidRPr="00BC44C6" w:rsidRDefault="00607936" w:rsidP="00BC44C6">
            <w:pPr>
              <w:spacing w:line="276" w:lineRule="auto"/>
              <w:jc w:val="both"/>
              <w:rPr>
                <w:rFonts w:ascii="Gill Sans MT" w:hAnsi="Gill Sans MT" w:cs="Arial"/>
                <w:b/>
                <w:sz w:val="20"/>
              </w:rPr>
            </w:pPr>
            <w:r w:rsidRPr="00BC44C6">
              <w:rPr>
                <w:rFonts w:ascii="Gill Sans MT" w:hAnsi="Gill Sans MT" w:cs="Arial"/>
                <w:sz w:val="20"/>
              </w:rPr>
              <w:t xml:space="preserve">No budget holder roles, but the </w:t>
            </w:r>
            <w:r w:rsidR="00397E5F">
              <w:rPr>
                <w:rFonts w:ascii="Gill Sans MT" w:hAnsi="Gill Sans MT" w:cs="Arial"/>
                <w:sz w:val="20"/>
              </w:rPr>
              <w:t>REALM</w:t>
            </w:r>
            <w:r w:rsidRPr="00BC44C6">
              <w:rPr>
                <w:rFonts w:ascii="Gill Sans MT" w:hAnsi="Gill Sans MT" w:cs="Arial"/>
                <w:sz w:val="20"/>
              </w:rPr>
              <w:t xml:space="preserve"> Manager will be required to provide oversight on the Research, Monitoring, Evaluation, Accountability and Learning budget within the N</w:t>
            </w:r>
            <w:r w:rsidR="00A72A48">
              <w:rPr>
                <w:rFonts w:ascii="Gill Sans MT" w:hAnsi="Gill Sans MT" w:cs="Arial"/>
                <w:sz w:val="20"/>
              </w:rPr>
              <w:t xml:space="preserve">ational </w:t>
            </w:r>
            <w:r w:rsidRPr="00BC44C6">
              <w:rPr>
                <w:rFonts w:ascii="Gill Sans MT" w:hAnsi="Gill Sans MT" w:cs="Arial"/>
                <w:sz w:val="20"/>
              </w:rPr>
              <w:t>C</w:t>
            </w:r>
            <w:r w:rsidR="00A72A48">
              <w:rPr>
                <w:rFonts w:ascii="Gill Sans MT" w:hAnsi="Gill Sans MT" w:cs="Arial"/>
                <w:sz w:val="20"/>
              </w:rPr>
              <w:t xml:space="preserve">onsortium </w:t>
            </w:r>
            <w:r w:rsidRPr="00BC44C6">
              <w:rPr>
                <w:rFonts w:ascii="Gill Sans MT" w:hAnsi="Gill Sans MT" w:cs="Arial"/>
                <w:sz w:val="20"/>
              </w:rPr>
              <w:t>U</w:t>
            </w:r>
            <w:r w:rsidR="00A72A48">
              <w:rPr>
                <w:rFonts w:ascii="Gill Sans MT" w:hAnsi="Gill Sans MT" w:cs="Arial"/>
                <w:sz w:val="20"/>
              </w:rPr>
              <w:t>nit (NCU)</w:t>
            </w:r>
            <w:r w:rsidRPr="00BC44C6">
              <w:rPr>
                <w:rFonts w:ascii="Gill Sans MT" w:hAnsi="Gill Sans MT" w:cs="Arial"/>
                <w:sz w:val="20"/>
              </w:rPr>
              <w:t>. This will be in close collaboration with the Chief of Party to ensure resources needed to sufficiently fund quality data and communications are accurately reflected in budget planning.</w:t>
            </w:r>
          </w:p>
          <w:p w14:paraId="2EE3B27F" w14:textId="77777777" w:rsidR="00607936" w:rsidRPr="00BC44C6" w:rsidRDefault="00607936" w:rsidP="00BC44C6">
            <w:pPr>
              <w:spacing w:line="276" w:lineRule="auto"/>
              <w:jc w:val="both"/>
              <w:rPr>
                <w:rFonts w:ascii="Gill Sans MT" w:hAnsi="Gill Sans MT" w:cs="Arial"/>
                <w:b/>
                <w:sz w:val="20"/>
              </w:rPr>
            </w:pPr>
          </w:p>
          <w:p w14:paraId="7043739F" w14:textId="77777777" w:rsidR="00607936" w:rsidRPr="00BC44C6" w:rsidRDefault="00607936" w:rsidP="00BC44C6">
            <w:pPr>
              <w:spacing w:line="276" w:lineRule="auto"/>
              <w:jc w:val="both"/>
              <w:rPr>
                <w:rFonts w:ascii="Gill Sans MT" w:hAnsi="Gill Sans MT" w:cs="Arial"/>
                <w:sz w:val="20"/>
              </w:rPr>
            </w:pPr>
            <w:r w:rsidRPr="00BC44C6">
              <w:rPr>
                <w:rFonts w:ascii="Gill Sans MT" w:hAnsi="Gill Sans MT" w:cs="Arial"/>
                <w:b/>
                <w:sz w:val="20"/>
              </w:rPr>
              <w:t>Role Dimensions</w:t>
            </w:r>
            <w:r w:rsidRPr="00BC44C6">
              <w:rPr>
                <w:rFonts w:ascii="Gill Sans MT" w:hAnsi="Gill Sans MT" w:cs="Arial"/>
                <w:sz w:val="20"/>
              </w:rPr>
              <w:t>:</w:t>
            </w:r>
          </w:p>
          <w:p w14:paraId="66B79185" w14:textId="4110B71A" w:rsidR="00607936" w:rsidRPr="00BC44C6" w:rsidRDefault="00607936" w:rsidP="00BC44C6">
            <w:pPr>
              <w:spacing w:line="276" w:lineRule="auto"/>
              <w:jc w:val="both"/>
              <w:rPr>
                <w:rFonts w:ascii="Gill Sans MT" w:hAnsi="Gill Sans MT" w:cs="Arial"/>
                <w:sz w:val="20"/>
              </w:rPr>
            </w:pPr>
            <w:r w:rsidRPr="00BC44C6">
              <w:rPr>
                <w:rFonts w:ascii="Gill Sans MT" w:hAnsi="Gill Sans MT" w:cs="Arial"/>
                <w:sz w:val="20"/>
              </w:rPr>
              <w:t>S</w:t>
            </w:r>
            <w:r w:rsidR="00A72A48">
              <w:rPr>
                <w:rFonts w:ascii="Gill Sans MT" w:hAnsi="Gill Sans MT" w:cs="Arial"/>
                <w:sz w:val="20"/>
              </w:rPr>
              <w:t xml:space="preserve">ave the </w:t>
            </w:r>
            <w:r w:rsidRPr="00BC44C6">
              <w:rPr>
                <w:rFonts w:ascii="Gill Sans MT" w:hAnsi="Gill Sans MT" w:cs="Arial"/>
                <w:sz w:val="20"/>
              </w:rPr>
              <w:t>C</w:t>
            </w:r>
            <w:r w:rsidR="00A72A48">
              <w:rPr>
                <w:rFonts w:ascii="Gill Sans MT" w:hAnsi="Gill Sans MT" w:cs="Arial"/>
                <w:sz w:val="20"/>
              </w:rPr>
              <w:t xml:space="preserve">hildren </w:t>
            </w:r>
            <w:r w:rsidRPr="00BC44C6">
              <w:rPr>
                <w:rFonts w:ascii="Gill Sans MT" w:hAnsi="Gill Sans MT" w:cs="Arial"/>
                <w:sz w:val="20"/>
              </w:rPr>
              <w:t>I</w:t>
            </w:r>
            <w:r w:rsidR="00A72A48">
              <w:rPr>
                <w:rFonts w:ascii="Gill Sans MT" w:hAnsi="Gill Sans MT" w:cs="Arial"/>
                <w:sz w:val="20"/>
              </w:rPr>
              <w:t>nternational (SCI)</w:t>
            </w:r>
            <w:r w:rsidRPr="00BC44C6">
              <w:rPr>
                <w:rFonts w:ascii="Gill Sans MT" w:hAnsi="Gill Sans MT" w:cs="Arial"/>
                <w:sz w:val="20"/>
              </w:rPr>
              <w:t xml:space="preserve"> South Sudan through the Multi-Year Resilience Programme is in its second phase of implementation and will be covering 6 States and 2 Administrative Areas of South Sudan i.e. Eastern Equatoria, Jonglei, Lakes, Unity, Upper Nile and Warrap States in addition to Abyei and Pibor Administrative Areas.</w:t>
            </w:r>
          </w:p>
          <w:p w14:paraId="2B5697C6" w14:textId="77777777" w:rsidR="00607936" w:rsidRPr="00BC44C6" w:rsidRDefault="00607936" w:rsidP="00BC44C6">
            <w:pPr>
              <w:spacing w:line="276" w:lineRule="auto"/>
              <w:jc w:val="both"/>
              <w:rPr>
                <w:rFonts w:ascii="Gill Sans MT" w:hAnsi="Gill Sans MT" w:cs="Arial"/>
                <w:sz w:val="20"/>
              </w:rPr>
            </w:pPr>
          </w:p>
          <w:p w14:paraId="34095575" w14:textId="77777777" w:rsidR="00607936" w:rsidRPr="00BC44C6" w:rsidRDefault="00607936" w:rsidP="00BC44C6">
            <w:pPr>
              <w:spacing w:line="276" w:lineRule="auto"/>
              <w:jc w:val="both"/>
              <w:rPr>
                <w:rFonts w:ascii="Gill Sans MT" w:hAnsi="Gill Sans MT" w:cs="Arial"/>
                <w:sz w:val="20"/>
              </w:rPr>
            </w:pPr>
            <w:r w:rsidRPr="00BC44C6">
              <w:rPr>
                <w:rFonts w:ascii="Gill Sans MT" w:hAnsi="Gill Sans MT" w:cs="Arial"/>
                <w:b/>
                <w:sz w:val="20"/>
              </w:rPr>
              <w:t>Competencies</w:t>
            </w:r>
            <w:r w:rsidRPr="00BC44C6">
              <w:rPr>
                <w:rFonts w:ascii="Gill Sans MT" w:hAnsi="Gill Sans MT" w:cs="Arial"/>
                <w:sz w:val="20"/>
              </w:rPr>
              <w:t>:</w:t>
            </w:r>
          </w:p>
          <w:p w14:paraId="65202AC4" w14:textId="77777777" w:rsidR="00607936" w:rsidRPr="00BC44C6" w:rsidRDefault="00607936" w:rsidP="00BC44C6">
            <w:pPr>
              <w:spacing w:line="276" w:lineRule="auto"/>
              <w:jc w:val="both"/>
              <w:rPr>
                <w:rFonts w:ascii="Gill Sans MT" w:hAnsi="Gill Sans MT" w:cs="Arial"/>
                <w:sz w:val="20"/>
              </w:rPr>
            </w:pPr>
            <w:r w:rsidRPr="00BC44C6">
              <w:rPr>
                <w:rFonts w:ascii="Gill Sans MT" w:hAnsi="Gill Sans MT" w:cs="Arial"/>
                <w:sz w:val="20"/>
              </w:rPr>
              <w:t>Working effectively with others, problem solving and decision making, applying technical and professional expertise, networking, innovating and adapting to new ways of working.</w:t>
            </w:r>
          </w:p>
          <w:p w14:paraId="1E158310" w14:textId="77777777" w:rsidR="00607936" w:rsidRPr="00BC44C6" w:rsidRDefault="00607936" w:rsidP="00BC44C6">
            <w:pPr>
              <w:spacing w:line="276" w:lineRule="auto"/>
              <w:jc w:val="both"/>
              <w:rPr>
                <w:rFonts w:ascii="Gill Sans MT" w:hAnsi="Gill Sans MT" w:cs="Arial"/>
                <w:b/>
                <w:sz w:val="20"/>
              </w:rPr>
            </w:pPr>
          </w:p>
          <w:p w14:paraId="3A51B8D5" w14:textId="77777777" w:rsidR="00607936" w:rsidRPr="00BC44C6" w:rsidRDefault="00607936" w:rsidP="00BC44C6">
            <w:pPr>
              <w:spacing w:line="276" w:lineRule="auto"/>
              <w:jc w:val="both"/>
              <w:rPr>
                <w:rFonts w:ascii="Gill Sans MT" w:hAnsi="Gill Sans MT" w:cs="Arial"/>
                <w:sz w:val="20"/>
              </w:rPr>
            </w:pPr>
            <w:r w:rsidRPr="00BC44C6">
              <w:rPr>
                <w:rFonts w:ascii="Gill Sans MT" w:hAnsi="Gill Sans MT" w:cs="Arial"/>
                <w:b/>
                <w:sz w:val="20"/>
              </w:rPr>
              <w:t>Key working contacts</w:t>
            </w:r>
            <w:r w:rsidRPr="00BC44C6">
              <w:rPr>
                <w:rFonts w:ascii="Gill Sans MT" w:hAnsi="Gill Sans MT" w:cs="Arial"/>
                <w:sz w:val="20"/>
              </w:rPr>
              <w:t>:</w:t>
            </w:r>
          </w:p>
          <w:p w14:paraId="03CAC24C" w14:textId="78224693" w:rsidR="00572733" w:rsidRPr="00BC44C6" w:rsidRDefault="00607936" w:rsidP="00BC44C6">
            <w:pPr>
              <w:spacing w:line="276" w:lineRule="auto"/>
              <w:jc w:val="both"/>
              <w:rPr>
                <w:rFonts w:ascii="Gill Sans MT" w:hAnsi="Gill Sans MT" w:cs="Arial"/>
                <w:sz w:val="20"/>
              </w:rPr>
            </w:pPr>
            <w:r w:rsidRPr="00BC44C6">
              <w:rPr>
                <w:rFonts w:ascii="Gill Sans MT" w:hAnsi="Gill Sans MT" w:cs="Arial"/>
                <w:sz w:val="20"/>
              </w:rPr>
              <w:lastRenderedPageBreak/>
              <w:t>The Role will work closely with the Technical Team within the NCU and Programme Development and Quality, closely coordinate with the consortium managers from the grantee agents (N</w:t>
            </w:r>
            <w:r w:rsidR="00A72A48">
              <w:rPr>
                <w:rFonts w:ascii="Gill Sans MT" w:hAnsi="Gill Sans MT" w:cs="Arial"/>
                <w:sz w:val="20"/>
              </w:rPr>
              <w:t xml:space="preserve">orwegian </w:t>
            </w:r>
            <w:r w:rsidRPr="00BC44C6">
              <w:rPr>
                <w:rFonts w:ascii="Gill Sans MT" w:hAnsi="Gill Sans MT" w:cs="Arial"/>
                <w:sz w:val="20"/>
              </w:rPr>
              <w:t>R</w:t>
            </w:r>
            <w:r w:rsidR="00A72A48">
              <w:rPr>
                <w:rFonts w:ascii="Gill Sans MT" w:hAnsi="Gill Sans MT" w:cs="Arial"/>
                <w:sz w:val="20"/>
              </w:rPr>
              <w:t xml:space="preserve">efugee </w:t>
            </w:r>
            <w:r w:rsidRPr="00BC44C6">
              <w:rPr>
                <w:rFonts w:ascii="Gill Sans MT" w:hAnsi="Gill Sans MT" w:cs="Arial"/>
                <w:sz w:val="20"/>
              </w:rPr>
              <w:t>C</w:t>
            </w:r>
            <w:r w:rsidR="00A72A48">
              <w:rPr>
                <w:rFonts w:ascii="Gill Sans MT" w:hAnsi="Gill Sans MT" w:cs="Arial"/>
                <w:sz w:val="20"/>
              </w:rPr>
              <w:t>ouncil</w:t>
            </w:r>
            <w:r w:rsidRPr="00BC44C6">
              <w:rPr>
                <w:rFonts w:ascii="Gill Sans MT" w:hAnsi="Gill Sans MT" w:cs="Arial"/>
                <w:sz w:val="20"/>
              </w:rPr>
              <w:t xml:space="preserve"> and F</w:t>
            </w:r>
            <w:r w:rsidR="00A72A48">
              <w:rPr>
                <w:rFonts w:ascii="Gill Sans MT" w:hAnsi="Gill Sans MT" w:cs="Arial"/>
                <w:sz w:val="20"/>
              </w:rPr>
              <w:t xml:space="preserve">inn </w:t>
            </w:r>
            <w:r w:rsidRPr="00BC44C6">
              <w:rPr>
                <w:rFonts w:ascii="Gill Sans MT" w:hAnsi="Gill Sans MT" w:cs="Arial"/>
                <w:sz w:val="20"/>
              </w:rPr>
              <w:t>C</w:t>
            </w:r>
            <w:r w:rsidR="00A72A48">
              <w:rPr>
                <w:rFonts w:ascii="Gill Sans MT" w:hAnsi="Gill Sans MT" w:cs="Arial"/>
                <w:sz w:val="20"/>
              </w:rPr>
              <w:t xml:space="preserve">hurch </w:t>
            </w:r>
            <w:r w:rsidRPr="00BC44C6">
              <w:rPr>
                <w:rFonts w:ascii="Gill Sans MT" w:hAnsi="Gill Sans MT" w:cs="Arial"/>
                <w:sz w:val="20"/>
              </w:rPr>
              <w:t>A</w:t>
            </w:r>
            <w:r w:rsidR="00A72A48">
              <w:rPr>
                <w:rFonts w:ascii="Gill Sans MT" w:hAnsi="Gill Sans MT" w:cs="Arial"/>
                <w:sz w:val="20"/>
              </w:rPr>
              <w:t>id</w:t>
            </w:r>
            <w:r w:rsidRPr="00BC44C6">
              <w:rPr>
                <w:rFonts w:ascii="Gill Sans MT" w:hAnsi="Gill Sans MT" w:cs="Arial"/>
                <w:sz w:val="20"/>
              </w:rPr>
              <w:t>) and the Implementation Team of the MYRP/GPE project.</w:t>
            </w:r>
          </w:p>
        </w:tc>
      </w:tr>
      <w:tr w:rsidR="00BC44C6" w:rsidRPr="00BC44C6" w14:paraId="30E5A7F2" w14:textId="77777777" w:rsidTr="00A72A48">
        <w:trPr>
          <w:trHeight w:val="1315"/>
        </w:trPr>
        <w:tc>
          <w:tcPr>
            <w:tcW w:w="9791" w:type="dxa"/>
            <w:gridSpan w:val="2"/>
            <w:tcBorders>
              <w:top w:val="single" w:sz="4" w:space="0" w:color="000000"/>
              <w:left w:val="single" w:sz="4" w:space="0" w:color="000000"/>
              <w:bottom w:val="single" w:sz="4" w:space="0" w:color="000000"/>
              <w:right w:val="single" w:sz="4" w:space="0" w:color="000000"/>
            </w:tcBorders>
          </w:tcPr>
          <w:p w14:paraId="6F986B4F" w14:textId="77777777" w:rsidR="001C5E68" w:rsidRPr="00BC44C6" w:rsidRDefault="001C5E68" w:rsidP="00BC44C6">
            <w:pPr>
              <w:spacing w:line="276" w:lineRule="auto"/>
              <w:jc w:val="both"/>
              <w:rPr>
                <w:rFonts w:ascii="Gill Sans MT" w:hAnsi="Gill Sans MT"/>
                <w:sz w:val="20"/>
                <w:lang w:val="en-US"/>
              </w:rPr>
            </w:pPr>
            <w:r w:rsidRPr="00BC44C6">
              <w:rPr>
                <w:rFonts w:ascii="Gill Sans MT" w:hAnsi="Gill Sans MT" w:cs="Arial"/>
                <w:b/>
                <w:sz w:val="20"/>
              </w:rPr>
              <w:lastRenderedPageBreak/>
              <w:t>KEY AREAS OF ACCOUNTABILITY</w:t>
            </w:r>
          </w:p>
          <w:p w14:paraId="52898936" w14:textId="2C5CD91F" w:rsidR="00AE420D" w:rsidRPr="00BC44C6" w:rsidRDefault="00AE420D" w:rsidP="00BC44C6">
            <w:pPr>
              <w:tabs>
                <w:tab w:val="left" w:pos="2977"/>
              </w:tabs>
              <w:snapToGrid w:val="0"/>
              <w:spacing w:line="276" w:lineRule="auto"/>
              <w:jc w:val="both"/>
              <w:rPr>
                <w:rFonts w:ascii="Gill Sans MT" w:hAnsi="Gill Sans MT" w:cs="Arial"/>
                <w:sz w:val="20"/>
                <w:u w:val="single"/>
              </w:rPr>
            </w:pPr>
          </w:p>
          <w:p w14:paraId="4559A3B2" w14:textId="455C9C0C" w:rsidR="00B331C6" w:rsidRPr="00BC44C6" w:rsidRDefault="00A72A48" w:rsidP="00BC44C6">
            <w:pPr>
              <w:tabs>
                <w:tab w:val="left" w:pos="2977"/>
              </w:tabs>
              <w:snapToGrid w:val="0"/>
              <w:spacing w:line="276" w:lineRule="auto"/>
              <w:jc w:val="both"/>
              <w:rPr>
                <w:rFonts w:ascii="Gill Sans MT" w:hAnsi="Gill Sans MT" w:cs="Arial"/>
                <w:sz w:val="20"/>
                <w:u w:val="single"/>
              </w:rPr>
            </w:pPr>
            <w:r>
              <w:rPr>
                <w:rFonts w:ascii="Gill Sans MT" w:hAnsi="Gill Sans MT" w:cs="Arial"/>
                <w:sz w:val="20"/>
                <w:u w:val="single"/>
              </w:rPr>
              <w:t>Monitoring, E</w:t>
            </w:r>
            <w:r w:rsidR="00B331C6" w:rsidRPr="00BC44C6">
              <w:rPr>
                <w:rFonts w:ascii="Gill Sans MT" w:hAnsi="Gill Sans MT" w:cs="Arial"/>
                <w:sz w:val="20"/>
                <w:u w:val="single"/>
              </w:rPr>
              <w:t>valuation</w:t>
            </w:r>
            <w:r>
              <w:rPr>
                <w:rFonts w:ascii="Gill Sans MT" w:hAnsi="Gill Sans MT" w:cs="Arial"/>
                <w:sz w:val="20"/>
                <w:u w:val="single"/>
              </w:rPr>
              <w:t xml:space="preserve"> and Reporting</w:t>
            </w:r>
            <w:r w:rsidR="00B331C6" w:rsidRPr="00BC44C6">
              <w:rPr>
                <w:rFonts w:ascii="Gill Sans MT" w:hAnsi="Gill Sans MT" w:cs="Arial"/>
                <w:sz w:val="20"/>
                <w:u w:val="single"/>
              </w:rPr>
              <w:t xml:space="preserve">: </w:t>
            </w:r>
          </w:p>
          <w:p w14:paraId="1AE9B005" w14:textId="168AC15F" w:rsidR="00B331C6" w:rsidRPr="00BC44C6" w:rsidRDefault="00AE420D"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Refine and update the project’s Monitoring, Evaluation and Learning (MEL) framework and d</w:t>
            </w:r>
            <w:r w:rsidR="00B331C6" w:rsidRPr="00BC44C6">
              <w:rPr>
                <w:rFonts w:ascii="Gill Sans MT" w:hAnsi="Gill Sans MT" w:cs="Arial"/>
                <w:sz w:val="20"/>
              </w:rPr>
              <w:t xml:space="preserve">evelop and regularly update detailed </w:t>
            </w:r>
            <w:r w:rsidR="00397E5F">
              <w:rPr>
                <w:rFonts w:ascii="Gill Sans MT" w:hAnsi="Gill Sans MT" w:cs="Arial"/>
                <w:sz w:val="20"/>
              </w:rPr>
              <w:t>REALM</w:t>
            </w:r>
            <w:r w:rsidR="00B331C6" w:rsidRPr="00BC44C6">
              <w:rPr>
                <w:rFonts w:ascii="Gill Sans MT" w:hAnsi="Gill Sans MT" w:cs="Arial"/>
                <w:sz w:val="20"/>
              </w:rPr>
              <w:t xml:space="preserve"> plan covering </w:t>
            </w:r>
            <w:r w:rsidRPr="00BC44C6">
              <w:rPr>
                <w:rFonts w:ascii="Gill Sans MT" w:hAnsi="Gill Sans MT" w:cs="Arial"/>
                <w:sz w:val="20"/>
              </w:rPr>
              <w:t>the project under the National Consortium Unit</w:t>
            </w:r>
            <w:r w:rsidR="00B331C6" w:rsidRPr="00BC44C6">
              <w:rPr>
                <w:rFonts w:ascii="Gill Sans MT" w:hAnsi="Gill Sans MT" w:cs="Arial"/>
                <w:sz w:val="20"/>
              </w:rPr>
              <w:t>.</w:t>
            </w:r>
          </w:p>
          <w:p w14:paraId="66FF1FD6" w14:textId="2F47C895"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Ensure that quantitative and qualitative monitoring tools are systematically</w:t>
            </w:r>
            <w:r w:rsidR="00AE420D" w:rsidRPr="00BC44C6">
              <w:rPr>
                <w:rFonts w:ascii="Gill Sans MT" w:hAnsi="Gill Sans MT" w:cs="Arial"/>
                <w:sz w:val="20"/>
              </w:rPr>
              <w:t xml:space="preserve"> developed and</w:t>
            </w:r>
            <w:r w:rsidRPr="00BC44C6">
              <w:rPr>
                <w:rFonts w:ascii="Gill Sans MT" w:hAnsi="Gill Sans MT" w:cs="Arial"/>
                <w:sz w:val="20"/>
              </w:rPr>
              <w:t xml:space="preserve"> implemented by the teams, in cooperation with the </w:t>
            </w:r>
            <w:r w:rsidR="00AE420D" w:rsidRPr="00BC44C6">
              <w:rPr>
                <w:rFonts w:ascii="Gill Sans MT" w:hAnsi="Gill Sans MT" w:cs="Arial"/>
                <w:sz w:val="20"/>
              </w:rPr>
              <w:t>National Consortium Unit</w:t>
            </w:r>
            <w:r w:rsidRPr="00BC44C6">
              <w:rPr>
                <w:rFonts w:ascii="Gill Sans MT" w:hAnsi="Gill Sans MT" w:cs="Arial"/>
                <w:sz w:val="20"/>
              </w:rPr>
              <w:t>.</w:t>
            </w:r>
          </w:p>
          <w:p w14:paraId="6475529F" w14:textId="4DEBE94D"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 xml:space="preserve">Coordinate the </w:t>
            </w:r>
            <w:r w:rsidR="00AE420D" w:rsidRPr="00BC44C6">
              <w:rPr>
                <w:rFonts w:ascii="Gill Sans MT" w:hAnsi="Gill Sans MT" w:cs="Arial"/>
                <w:sz w:val="20"/>
              </w:rPr>
              <w:t>programme</w:t>
            </w:r>
            <w:r w:rsidRPr="00BC44C6">
              <w:rPr>
                <w:rFonts w:ascii="Gill Sans MT" w:hAnsi="Gill Sans MT" w:cs="Arial"/>
                <w:sz w:val="20"/>
              </w:rPr>
              <w:t xml:space="preserve"> evaluations for the project by collaborating closely with the External Evaluators, including an extensive review of all associated documentations, from tool design to all drafted reports.</w:t>
            </w:r>
          </w:p>
          <w:p w14:paraId="15B21646" w14:textId="09CC9EF4"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 xml:space="preserve">Ensure that programming data and feedback are valid, verifiable, timely and </w:t>
            </w:r>
            <w:r w:rsidR="00AE420D" w:rsidRPr="00BC44C6">
              <w:rPr>
                <w:rFonts w:ascii="Gill Sans MT" w:hAnsi="Gill Sans MT" w:cs="Arial"/>
                <w:sz w:val="20"/>
              </w:rPr>
              <w:t xml:space="preserve">compliant with donor guidelines and is </w:t>
            </w:r>
            <w:r w:rsidRPr="00BC44C6">
              <w:rPr>
                <w:rFonts w:ascii="Gill Sans MT" w:hAnsi="Gill Sans MT" w:cs="Arial"/>
                <w:sz w:val="20"/>
              </w:rPr>
              <w:t xml:space="preserve">regularly used to inform programming decisions in order to support </w:t>
            </w:r>
            <w:r w:rsidR="00AE420D" w:rsidRPr="00BC44C6">
              <w:rPr>
                <w:rFonts w:ascii="Gill Sans MT" w:hAnsi="Gill Sans MT" w:cs="Arial"/>
                <w:sz w:val="20"/>
              </w:rPr>
              <w:t>reporting</w:t>
            </w:r>
            <w:r w:rsidRPr="00BC44C6">
              <w:rPr>
                <w:rFonts w:ascii="Gill Sans MT" w:hAnsi="Gill Sans MT" w:cs="Arial"/>
                <w:sz w:val="20"/>
              </w:rPr>
              <w:t>.</w:t>
            </w:r>
          </w:p>
          <w:p w14:paraId="6C0D3E0A" w14:textId="77777777"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Conduct quantitative and qualitative data analysis as part of the project’s monitoring routine, and produce regular monitoring reports to present and disseminate information to inform programme management.</w:t>
            </w:r>
          </w:p>
          <w:p w14:paraId="5311F1D4" w14:textId="77777777"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Contribute to the quarterly and annual donor reporting requirements, ensuring accuracy and quality of reporting data.</w:t>
            </w:r>
          </w:p>
          <w:p w14:paraId="727736F1" w14:textId="77777777"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Ensure that all assessment/evaluation reports meet the donor’s quality criteria, and promote the integration of recommendations and lessons learnt in project planning and future programming.</w:t>
            </w:r>
          </w:p>
          <w:p w14:paraId="6283AF17" w14:textId="1720495C"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Work with the C</w:t>
            </w:r>
            <w:r w:rsidR="00A72A48">
              <w:rPr>
                <w:rFonts w:ascii="Gill Sans MT" w:hAnsi="Gill Sans MT" w:cs="Arial"/>
                <w:sz w:val="20"/>
              </w:rPr>
              <w:t xml:space="preserve">ountry </w:t>
            </w:r>
            <w:r w:rsidRPr="00BC44C6">
              <w:rPr>
                <w:rFonts w:ascii="Gill Sans MT" w:hAnsi="Gill Sans MT" w:cs="Arial"/>
                <w:sz w:val="20"/>
              </w:rPr>
              <w:t>O</w:t>
            </w:r>
            <w:r w:rsidR="00A72A48">
              <w:rPr>
                <w:rFonts w:ascii="Gill Sans MT" w:hAnsi="Gill Sans MT" w:cs="Arial"/>
                <w:sz w:val="20"/>
              </w:rPr>
              <w:t>ffice</w:t>
            </w:r>
            <w:r w:rsidRPr="00BC44C6">
              <w:rPr>
                <w:rFonts w:ascii="Gill Sans MT" w:hAnsi="Gill Sans MT" w:cs="Arial"/>
                <w:sz w:val="20"/>
              </w:rPr>
              <w:t xml:space="preserve"> </w:t>
            </w:r>
            <w:r w:rsidR="00397E5F">
              <w:rPr>
                <w:rFonts w:ascii="Gill Sans MT" w:hAnsi="Gill Sans MT" w:cs="Arial"/>
                <w:sz w:val="20"/>
              </w:rPr>
              <w:t>REALM</w:t>
            </w:r>
            <w:r w:rsidRPr="00BC44C6">
              <w:rPr>
                <w:rFonts w:ascii="Gill Sans MT" w:hAnsi="Gill Sans MT" w:cs="Arial"/>
                <w:sz w:val="20"/>
              </w:rPr>
              <w:t xml:space="preserve"> team to facilitate standardisation of project monitoring tools, dissemination of lessons learnt and maximise opportunities for capacity building.</w:t>
            </w:r>
          </w:p>
          <w:p w14:paraId="70E0E2CA" w14:textId="3508DD76"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 xml:space="preserve">Establish and design, using input from technical education project staff, the </w:t>
            </w:r>
            <w:r w:rsidR="002506D1" w:rsidRPr="00BC44C6">
              <w:rPr>
                <w:rFonts w:ascii="Gill Sans MT" w:hAnsi="Gill Sans MT" w:cs="Arial"/>
                <w:sz w:val="20"/>
              </w:rPr>
              <w:t xml:space="preserve">mobile based </w:t>
            </w:r>
            <w:r w:rsidRPr="00BC44C6">
              <w:rPr>
                <w:rFonts w:ascii="Gill Sans MT" w:hAnsi="Gill Sans MT" w:cs="Arial"/>
                <w:sz w:val="20"/>
              </w:rPr>
              <w:t>monitoring tools and ensure they are functioning within the electronic online data collection platform.</w:t>
            </w:r>
          </w:p>
          <w:p w14:paraId="28AD9009" w14:textId="58719AD8"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 xml:space="preserve">Contribute to child-focused programme implementation, by promoting child-friendly </w:t>
            </w:r>
            <w:r w:rsidR="00397E5F">
              <w:rPr>
                <w:rFonts w:ascii="Gill Sans MT" w:hAnsi="Gill Sans MT" w:cs="Arial"/>
                <w:sz w:val="20"/>
              </w:rPr>
              <w:t>REALM</w:t>
            </w:r>
            <w:r w:rsidRPr="00BC44C6">
              <w:rPr>
                <w:rFonts w:ascii="Gill Sans MT" w:hAnsi="Gill Sans MT" w:cs="Arial"/>
                <w:sz w:val="20"/>
              </w:rPr>
              <w:t xml:space="preserve"> methodologies and children’s participation in monitoring.</w:t>
            </w:r>
          </w:p>
          <w:p w14:paraId="0BAFB9E3" w14:textId="0CDB4E9B" w:rsidR="00B331C6" w:rsidRDefault="00B331C6" w:rsidP="00BC44C6">
            <w:pPr>
              <w:numPr>
                <w:ilvl w:val="0"/>
                <w:numId w:val="10"/>
              </w:numPr>
              <w:suppressAutoHyphens w:val="0"/>
              <w:spacing w:line="276" w:lineRule="auto"/>
              <w:jc w:val="both"/>
              <w:rPr>
                <w:rFonts w:ascii="Gill Sans MT" w:hAnsi="Gill Sans MT" w:cs="Arial"/>
                <w:bCs/>
                <w:sz w:val="20"/>
              </w:rPr>
            </w:pPr>
            <w:r w:rsidRPr="00BC44C6">
              <w:rPr>
                <w:rFonts w:ascii="Gill Sans MT" w:hAnsi="Gill Sans MT" w:cs="Arial"/>
                <w:bCs/>
                <w:sz w:val="20"/>
              </w:rPr>
              <w:t>Identify monitoring and evaluation gaps and quality gaps, and actively address their causes through training, field visi</w:t>
            </w:r>
            <w:r w:rsidR="002506D1" w:rsidRPr="00BC44C6">
              <w:rPr>
                <w:rFonts w:ascii="Gill Sans MT" w:hAnsi="Gill Sans MT" w:cs="Arial"/>
                <w:bCs/>
                <w:sz w:val="20"/>
              </w:rPr>
              <w:t>ts, and proposal of solutions to address the gaps</w:t>
            </w:r>
            <w:r w:rsidRPr="00BC44C6">
              <w:rPr>
                <w:rFonts w:ascii="Gill Sans MT" w:hAnsi="Gill Sans MT" w:cs="Arial"/>
                <w:bCs/>
                <w:sz w:val="20"/>
              </w:rPr>
              <w:t>.</w:t>
            </w:r>
          </w:p>
          <w:p w14:paraId="54634668" w14:textId="70DE7DC6" w:rsidR="00A72A48" w:rsidRDefault="00A72A48" w:rsidP="00BC44C6">
            <w:pPr>
              <w:numPr>
                <w:ilvl w:val="0"/>
                <w:numId w:val="10"/>
              </w:numPr>
              <w:suppressAutoHyphens w:val="0"/>
              <w:spacing w:line="276" w:lineRule="auto"/>
              <w:jc w:val="both"/>
              <w:rPr>
                <w:rFonts w:ascii="Gill Sans MT" w:hAnsi="Gill Sans MT" w:cs="Arial"/>
                <w:bCs/>
                <w:sz w:val="20"/>
              </w:rPr>
            </w:pPr>
            <w:r>
              <w:rPr>
                <w:rFonts w:ascii="Gill Sans MT" w:hAnsi="Gill Sans MT" w:cs="Arial"/>
                <w:bCs/>
                <w:sz w:val="20"/>
              </w:rPr>
              <w:t>As the Focal Point for the Results Framework reporting, ensure that the Results Framework is updated timely as part of MYRP Reporting requirements. Coordinate the reporting from the Implementing, Technical Partners and the Grantee Agents.</w:t>
            </w:r>
          </w:p>
          <w:p w14:paraId="228C1728" w14:textId="27EE2FE7" w:rsidR="00A72A48" w:rsidRPr="00BC44C6" w:rsidRDefault="00A72A48" w:rsidP="00BC44C6">
            <w:pPr>
              <w:numPr>
                <w:ilvl w:val="0"/>
                <w:numId w:val="10"/>
              </w:numPr>
              <w:suppressAutoHyphens w:val="0"/>
              <w:spacing w:line="276" w:lineRule="auto"/>
              <w:jc w:val="both"/>
              <w:rPr>
                <w:rFonts w:ascii="Gill Sans MT" w:hAnsi="Gill Sans MT" w:cs="Arial"/>
                <w:bCs/>
                <w:sz w:val="20"/>
              </w:rPr>
            </w:pPr>
            <w:r>
              <w:rPr>
                <w:rFonts w:ascii="Gill Sans MT" w:hAnsi="Gill Sans MT" w:cs="Arial"/>
                <w:bCs/>
                <w:sz w:val="20"/>
              </w:rPr>
              <w:t>Support the MYRP Chief of Party during the MYRP reporting period through the compilation of the Results Framework harmonized with the Narrative and Financial Report.</w:t>
            </w:r>
          </w:p>
          <w:p w14:paraId="312E8B93" w14:textId="77777777" w:rsidR="0081455D" w:rsidRPr="00BC44C6" w:rsidRDefault="0081455D" w:rsidP="00BC44C6">
            <w:pPr>
              <w:tabs>
                <w:tab w:val="left" w:pos="2977"/>
              </w:tabs>
              <w:snapToGrid w:val="0"/>
              <w:spacing w:line="276" w:lineRule="auto"/>
              <w:jc w:val="both"/>
              <w:rPr>
                <w:rFonts w:ascii="Gill Sans MT" w:hAnsi="Gill Sans MT" w:cs="Arial"/>
                <w:sz w:val="20"/>
                <w:u w:val="single"/>
              </w:rPr>
            </w:pPr>
          </w:p>
          <w:p w14:paraId="6F7AE419" w14:textId="21CF8503" w:rsidR="00B331C6" w:rsidRPr="00BC44C6" w:rsidRDefault="00B331C6" w:rsidP="00BC44C6">
            <w:pPr>
              <w:tabs>
                <w:tab w:val="left" w:pos="2977"/>
              </w:tabs>
              <w:snapToGrid w:val="0"/>
              <w:spacing w:line="276" w:lineRule="auto"/>
              <w:jc w:val="both"/>
              <w:rPr>
                <w:rFonts w:ascii="Gill Sans MT" w:hAnsi="Gill Sans MT" w:cs="Arial"/>
                <w:sz w:val="20"/>
                <w:u w:val="single"/>
              </w:rPr>
            </w:pPr>
            <w:r w:rsidRPr="00BC44C6">
              <w:rPr>
                <w:rFonts w:ascii="Gill Sans MT" w:hAnsi="Gill Sans MT" w:cs="Arial"/>
                <w:sz w:val="20"/>
                <w:u w:val="single"/>
              </w:rPr>
              <w:t xml:space="preserve">Accountability and Participation: </w:t>
            </w:r>
          </w:p>
          <w:p w14:paraId="588D7A7B" w14:textId="61B79E74"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 xml:space="preserve">Assess, design and monitor methods to ensure participation at all stages of the </w:t>
            </w:r>
            <w:r w:rsidR="002506D1" w:rsidRPr="00BC44C6">
              <w:rPr>
                <w:rFonts w:ascii="Gill Sans MT" w:hAnsi="Gill Sans MT" w:cs="Arial"/>
                <w:sz w:val="20"/>
              </w:rPr>
              <w:t>Multi-Year Resilience P</w:t>
            </w:r>
            <w:r w:rsidRPr="00BC44C6">
              <w:rPr>
                <w:rFonts w:ascii="Gill Sans MT" w:hAnsi="Gill Sans MT" w:cs="Arial"/>
                <w:sz w:val="20"/>
              </w:rPr>
              <w:t>roject cycle; with a specific focus on promoting the participation of children.</w:t>
            </w:r>
          </w:p>
          <w:p w14:paraId="46A0B400" w14:textId="63F2ED43"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 xml:space="preserve">Ensure that participation activities are planned and well documented and learning is shared within the wider Save the Children </w:t>
            </w:r>
            <w:r w:rsidR="002506D1" w:rsidRPr="00BC44C6">
              <w:rPr>
                <w:rFonts w:ascii="Gill Sans MT" w:hAnsi="Gill Sans MT" w:cs="Arial"/>
                <w:sz w:val="20"/>
              </w:rPr>
              <w:t>South Sudan</w:t>
            </w:r>
            <w:r w:rsidRPr="00BC44C6">
              <w:rPr>
                <w:rFonts w:ascii="Gill Sans MT" w:hAnsi="Gill Sans MT" w:cs="Arial"/>
                <w:sz w:val="20"/>
              </w:rPr>
              <w:t xml:space="preserve"> programme, </w:t>
            </w:r>
            <w:r w:rsidR="002506D1" w:rsidRPr="00BC44C6">
              <w:rPr>
                <w:rFonts w:ascii="Gill Sans MT" w:hAnsi="Gill Sans MT" w:cs="Arial"/>
                <w:sz w:val="20"/>
              </w:rPr>
              <w:t>Consortium P</w:t>
            </w:r>
            <w:r w:rsidRPr="00BC44C6">
              <w:rPr>
                <w:rFonts w:ascii="Gill Sans MT" w:hAnsi="Gill Sans MT" w:cs="Arial"/>
                <w:sz w:val="20"/>
              </w:rPr>
              <w:t>artners and Save the Ch</w:t>
            </w:r>
            <w:r w:rsidR="002506D1" w:rsidRPr="00BC44C6">
              <w:rPr>
                <w:rFonts w:ascii="Gill Sans MT" w:hAnsi="Gill Sans MT" w:cs="Arial"/>
                <w:sz w:val="20"/>
              </w:rPr>
              <w:t>ildren M</w:t>
            </w:r>
            <w:r w:rsidRPr="00BC44C6">
              <w:rPr>
                <w:rFonts w:ascii="Gill Sans MT" w:hAnsi="Gill Sans MT" w:cs="Arial"/>
                <w:sz w:val="20"/>
              </w:rPr>
              <w:t>embers.</w:t>
            </w:r>
          </w:p>
          <w:p w14:paraId="1E262C62" w14:textId="129D9BEC"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 xml:space="preserve">Ensure that </w:t>
            </w:r>
            <w:r w:rsidR="002506D1" w:rsidRPr="00BC44C6">
              <w:rPr>
                <w:rFonts w:ascii="Gill Sans MT" w:hAnsi="Gill Sans MT" w:cs="Arial"/>
                <w:sz w:val="20"/>
              </w:rPr>
              <w:t>MYRP</w:t>
            </w:r>
            <w:r w:rsidRPr="00BC44C6">
              <w:rPr>
                <w:rFonts w:ascii="Gill Sans MT" w:hAnsi="Gill Sans MT" w:cs="Arial"/>
                <w:sz w:val="20"/>
              </w:rPr>
              <w:t xml:space="preserve"> project activities (including partners) have functioning feedback and response mechanisms and include systems to effectively manage complaints, ensuring timely and appropriate feedback.</w:t>
            </w:r>
          </w:p>
          <w:p w14:paraId="398170E9" w14:textId="69CD86EF" w:rsidR="00B331C6" w:rsidRPr="00BC44C6" w:rsidRDefault="00B331C6" w:rsidP="00BC44C6">
            <w:pPr>
              <w:numPr>
                <w:ilvl w:val="0"/>
                <w:numId w:val="10"/>
              </w:numPr>
              <w:suppressAutoHyphens w:val="0"/>
              <w:spacing w:line="276" w:lineRule="auto"/>
              <w:jc w:val="both"/>
              <w:rPr>
                <w:rFonts w:ascii="Gill Sans MT" w:hAnsi="Gill Sans MT" w:cs="Arial"/>
                <w:sz w:val="20"/>
              </w:rPr>
            </w:pPr>
            <w:r w:rsidRPr="00BC44C6">
              <w:rPr>
                <w:rFonts w:ascii="Gill Sans MT" w:hAnsi="Gill Sans MT" w:cs="Arial"/>
                <w:bCs/>
                <w:sz w:val="20"/>
              </w:rPr>
              <w:t xml:space="preserve">Regularly review </w:t>
            </w:r>
            <w:r w:rsidR="00397E5F">
              <w:rPr>
                <w:rFonts w:ascii="Gill Sans MT" w:hAnsi="Gill Sans MT" w:cs="Arial"/>
                <w:bCs/>
                <w:sz w:val="20"/>
              </w:rPr>
              <w:t>REALM</w:t>
            </w:r>
            <w:r w:rsidRPr="00BC44C6">
              <w:rPr>
                <w:rFonts w:ascii="Gill Sans MT" w:hAnsi="Gill Sans MT" w:cs="Arial"/>
                <w:bCs/>
                <w:sz w:val="20"/>
              </w:rPr>
              <w:t xml:space="preserve"> practice and assess how beneficiaries can best be involved at every stage of the programme cycle.</w:t>
            </w:r>
          </w:p>
          <w:p w14:paraId="35D57529" w14:textId="77777777"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 xml:space="preserve">Support the regular review of activities ensuring a Value for Money analysis of activities and documentation of findings. </w:t>
            </w:r>
          </w:p>
          <w:p w14:paraId="60643DD6" w14:textId="77777777" w:rsidR="00AE420D" w:rsidRPr="00BC44C6" w:rsidRDefault="00AE420D" w:rsidP="00BC44C6">
            <w:pPr>
              <w:tabs>
                <w:tab w:val="left" w:pos="2977"/>
              </w:tabs>
              <w:snapToGrid w:val="0"/>
              <w:spacing w:line="276" w:lineRule="auto"/>
              <w:jc w:val="both"/>
              <w:rPr>
                <w:rFonts w:ascii="Gill Sans MT" w:hAnsi="Gill Sans MT" w:cs="Arial"/>
                <w:sz w:val="20"/>
                <w:u w:val="single"/>
              </w:rPr>
            </w:pPr>
          </w:p>
          <w:p w14:paraId="3BD983CC" w14:textId="77777777" w:rsidR="00AE420D" w:rsidRPr="00BC44C6" w:rsidRDefault="00AE420D" w:rsidP="00BC44C6">
            <w:pPr>
              <w:tabs>
                <w:tab w:val="left" w:pos="2977"/>
              </w:tabs>
              <w:snapToGrid w:val="0"/>
              <w:spacing w:line="276" w:lineRule="auto"/>
              <w:jc w:val="both"/>
              <w:rPr>
                <w:rFonts w:ascii="Gill Sans MT" w:hAnsi="Gill Sans MT" w:cs="Arial"/>
                <w:sz w:val="20"/>
                <w:u w:val="single"/>
                <w:lang w:val="en-US"/>
              </w:rPr>
            </w:pPr>
            <w:r w:rsidRPr="00BC44C6">
              <w:rPr>
                <w:rFonts w:ascii="Gill Sans MT" w:hAnsi="Gill Sans MT" w:cs="Arial"/>
                <w:sz w:val="20"/>
                <w:u w:val="single"/>
                <w:lang w:val="en-US"/>
              </w:rPr>
              <w:t>Research and Evidence Building</w:t>
            </w:r>
          </w:p>
          <w:p w14:paraId="22A1F71D" w14:textId="77777777" w:rsidR="00AE420D" w:rsidRPr="00BC44C6" w:rsidRDefault="00AE420D" w:rsidP="00BC44C6">
            <w:pPr>
              <w:numPr>
                <w:ilvl w:val="0"/>
                <w:numId w:val="12"/>
              </w:numPr>
              <w:tabs>
                <w:tab w:val="left" w:pos="2977"/>
              </w:tabs>
              <w:snapToGrid w:val="0"/>
              <w:spacing w:line="276" w:lineRule="auto"/>
              <w:jc w:val="both"/>
              <w:rPr>
                <w:rFonts w:ascii="Gill Sans MT" w:hAnsi="Gill Sans MT" w:cs="Arial"/>
                <w:sz w:val="20"/>
                <w:lang w:val="en-US"/>
              </w:rPr>
            </w:pPr>
            <w:r w:rsidRPr="00BC44C6">
              <w:rPr>
                <w:rFonts w:ascii="Gill Sans MT" w:hAnsi="Gill Sans MT" w:cs="Arial"/>
                <w:sz w:val="20"/>
                <w:lang w:val="en-US"/>
              </w:rPr>
              <w:t>Guide and take leadership role on research and evidence building for the Multi-Year Resilience Programme (covering both Education Cannot Wait and Global Partnership for Education projects).</w:t>
            </w:r>
          </w:p>
          <w:p w14:paraId="3A91CA62" w14:textId="526F404B" w:rsidR="00AE420D" w:rsidRPr="00BC44C6" w:rsidRDefault="00AE420D" w:rsidP="00BC44C6">
            <w:pPr>
              <w:numPr>
                <w:ilvl w:val="0"/>
                <w:numId w:val="12"/>
              </w:numPr>
              <w:tabs>
                <w:tab w:val="left" w:pos="2977"/>
              </w:tabs>
              <w:snapToGrid w:val="0"/>
              <w:spacing w:line="276" w:lineRule="auto"/>
              <w:jc w:val="both"/>
              <w:rPr>
                <w:rFonts w:ascii="Gill Sans MT" w:hAnsi="Gill Sans MT" w:cs="Arial"/>
                <w:sz w:val="20"/>
                <w:lang w:val="en-US"/>
              </w:rPr>
            </w:pPr>
            <w:r w:rsidRPr="00BC44C6">
              <w:rPr>
                <w:rFonts w:ascii="Gill Sans MT" w:hAnsi="Gill Sans MT" w:cs="Arial"/>
                <w:sz w:val="20"/>
                <w:lang w:val="en-US"/>
              </w:rPr>
              <w:lastRenderedPageBreak/>
              <w:t>In liaison with the Head of R</w:t>
            </w:r>
            <w:r w:rsidR="00A72A48">
              <w:rPr>
                <w:rFonts w:ascii="Gill Sans MT" w:hAnsi="Gill Sans MT" w:cs="Arial"/>
                <w:sz w:val="20"/>
                <w:lang w:val="en-US"/>
              </w:rPr>
              <w:t xml:space="preserve">esearch, </w:t>
            </w:r>
            <w:r w:rsidRPr="00BC44C6">
              <w:rPr>
                <w:rFonts w:ascii="Gill Sans MT" w:hAnsi="Gill Sans MT" w:cs="Arial"/>
                <w:sz w:val="20"/>
                <w:lang w:val="en-US"/>
              </w:rPr>
              <w:t>E</w:t>
            </w:r>
            <w:r w:rsidR="00A72A48">
              <w:rPr>
                <w:rFonts w:ascii="Gill Sans MT" w:hAnsi="Gill Sans MT" w:cs="Arial"/>
                <w:sz w:val="20"/>
                <w:lang w:val="en-US"/>
              </w:rPr>
              <w:t xml:space="preserve">valuation, </w:t>
            </w:r>
            <w:r w:rsidRPr="00BC44C6">
              <w:rPr>
                <w:rFonts w:ascii="Gill Sans MT" w:hAnsi="Gill Sans MT" w:cs="Arial"/>
                <w:sz w:val="20"/>
                <w:lang w:val="en-US"/>
              </w:rPr>
              <w:t>A</w:t>
            </w:r>
            <w:r w:rsidR="00A72A48">
              <w:rPr>
                <w:rFonts w:ascii="Gill Sans MT" w:hAnsi="Gill Sans MT" w:cs="Arial"/>
                <w:sz w:val="20"/>
                <w:lang w:val="en-US"/>
              </w:rPr>
              <w:t xml:space="preserve">ccountability, </w:t>
            </w:r>
            <w:r w:rsidRPr="00BC44C6">
              <w:rPr>
                <w:rFonts w:ascii="Gill Sans MT" w:hAnsi="Gill Sans MT" w:cs="Arial"/>
                <w:sz w:val="20"/>
                <w:lang w:val="en-US"/>
              </w:rPr>
              <w:t>L</w:t>
            </w:r>
            <w:r w:rsidR="00A72A48">
              <w:rPr>
                <w:rFonts w:ascii="Gill Sans MT" w:hAnsi="Gill Sans MT" w:cs="Arial"/>
                <w:sz w:val="20"/>
                <w:lang w:val="en-US"/>
              </w:rPr>
              <w:t xml:space="preserve">earning and </w:t>
            </w:r>
            <w:r w:rsidRPr="00BC44C6">
              <w:rPr>
                <w:rFonts w:ascii="Gill Sans MT" w:hAnsi="Gill Sans MT" w:cs="Arial"/>
                <w:sz w:val="20"/>
                <w:lang w:val="en-US"/>
              </w:rPr>
              <w:t>M</w:t>
            </w:r>
            <w:r w:rsidR="00A72A48">
              <w:rPr>
                <w:rFonts w:ascii="Gill Sans MT" w:hAnsi="Gill Sans MT" w:cs="Arial"/>
                <w:sz w:val="20"/>
                <w:lang w:val="en-US"/>
              </w:rPr>
              <w:t>onitoring (REALM)</w:t>
            </w:r>
            <w:r w:rsidRPr="00BC44C6">
              <w:rPr>
                <w:rFonts w:ascii="Gill Sans MT" w:hAnsi="Gill Sans MT" w:cs="Arial"/>
                <w:sz w:val="20"/>
                <w:lang w:val="en-US"/>
              </w:rPr>
              <w:t>, contribute to the country office Thematic Learning Agenda, through project evaluation/research design.</w:t>
            </w:r>
          </w:p>
          <w:p w14:paraId="060DE9F2" w14:textId="77777777" w:rsidR="00AE420D" w:rsidRPr="00BC44C6" w:rsidRDefault="00AE420D" w:rsidP="00BC44C6">
            <w:pPr>
              <w:numPr>
                <w:ilvl w:val="0"/>
                <w:numId w:val="12"/>
              </w:numPr>
              <w:tabs>
                <w:tab w:val="left" w:pos="2977"/>
              </w:tabs>
              <w:snapToGrid w:val="0"/>
              <w:spacing w:line="276" w:lineRule="auto"/>
              <w:jc w:val="both"/>
              <w:rPr>
                <w:rFonts w:ascii="Gill Sans MT" w:hAnsi="Gill Sans MT" w:cs="Arial"/>
                <w:sz w:val="20"/>
                <w:lang w:val="en-US"/>
              </w:rPr>
            </w:pPr>
            <w:r w:rsidRPr="00BC44C6">
              <w:rPr>
                <w:rFonts w:ascii="Gill Sans MT" w:hAnsi="Gill Sans MT" w:cs="Arial"/>
                <w:sz w:val="20"/>
                <w:lang w:val="en-US"/>
              </w:rPr>
              <w:t>Ensure evidence generated through programming and research has advocacy &amp; external engagement applications for the project and the Country Office.</w:t>
            </w:r>
          </w:p>
          <w:p w14:paraId="5ED4A24F" w14:textId="77777777" w:rsidR="00AE420D" w:rsidRPr="00BC44C6" w:rsidRDefault="00AE420D" w:rsidP="00BC44C6">
            <w:pPr>
              <w:numPr>
                <w:ilvl w:val="0"/>
                <w:numId w:val="12"/>
              </w:numPr>
              <w:tabs>
                <w:tab w:val="left" w:pos="2977"/>
              </w:tabs>
              <w:snapToGrid w:val="0"/>
              <w:spacing w:line="276" w:lineRule="auto"/>
              <w:jc w:val="both"/>
              <w:rPr>
                <w:rFonts w:ascii="Gill Sans MT" w:hAnsi="Gill Sans MT" w:cs="Arial"/>
                <w:sz w:val="20"/>
                <w:lang w:val="en-US"/>
              </w:rPr>
            </w:pPr>
            <w:r w:rsidRPr="00BC44C6">
              <w:rPr>
                <w:rFonts w:ascii="Gill Sans MT" w:hAnsi="Gill Sans MT" w:cs="Arial"/>
                <w:sz w:val="20"/>
                <w:lang w:val="en-US"/>
              </w:rPr>
              <w:t>Support the National Consortium Unit develop reports and publications for advocacy that utilizes new evidence.</w:t>
            </w:r>
          </w:p>
          <w:p w14:paraId="1E638FC9" w14:textId="77777777" w:rsidR="00AE420D" w:rsidRPr="00BC44C6" w:rsidRDefault="00AE420D" w:rsidP="00BC44C6">
            <w:pPr>
              <w:numPr>
                <w:ilvl w:val="0"/>
                <w:numId w:val="12"/>
              </w:numPr>
              <w:tabs>
                <w:tab w:val="left" w:pos="2977"/>
              </w:tabs>
              <w:snapToGrid w:val="0"/>
              <w:spacing w:line="276" w:lineRule="auto"/>
              <w:jc w:val="both"/>
              <w:rPr>
                <w:rFonts w:ascii="Gill Sans MT" w:hAnsi="Gill Sans MT" w:cs="Arial"/>
                <w:sz w:val="20"/>
                <w:lang w:val="en-US"/>
              </w:rPr>
            </w:pPr>
            <w:r w:rsidRPr="00BC44C6">
              <w:rPr>
                <w:rFonts w:ascii="Gill Sans MT" w:hAnsi="Gill Sans MT" w:cs="Arial"/>
                <w:sz w:val="20"/>
                <w:lang w:val="en-US"/>
              </w:rPr>
              <w:t>Gather and increase use of evidence (documents, studies, etc.) to advocate for replication and scale up of programs proven to be impactful for children, and lessons learned for programs.</w:t>
            </w:r>
          </w:p>
          <w:p w14:paraId="6C8FD8C0" w14:textId="77777777" w:rsidR="00AE420D" w:rsidRPr="00BC44C6" w:rsidRDefault="00AE420D" w:rsidP="00BC44C6">
            <w:pPr>
              <w:numPr>
                <w:ilvl w:val="0"/>
                <w:numId w:val="12"/>
              </w:numPr>
              <w:tabs>
                <w:tab w:val="left" w:pos="2977"/>
              </w:tabs>
              <w:snapToGrid w:val="0"/>
              <w:spacing w:line="276" w:lineRule="auto"/>
              <w:jc w:val="both"/>
              <w:rPr>
                <w:rFonts w:ascii="Gill Sans MT" w:hAnsi="Gill Sans MT" w:cs="Arial"/>
                <w:sz w:val="20"/>
                <w:lang w:val="en-US"/>
              </w:rPr>
            </w:pPr>
            <w:r w:rsidRPr="00BC44C6">
              <w:rPr>
                <w:rFonts w:ascii="Gill Sans MT" w:hAnsi="Gill Sans MT" w:cs="Arial"/>
                <w:sz w:val="20"/>
                <w:lang w:val="en-US"/>
              </w:rPr>
              <w:t>Oversee priority research initiatives, working with SC teams and researchers to ensure that evidence generation and evaluations are of high quality and produce valid, reliable, and relevant outcomes towards learning objectives.</w:t>
            </w:r>
          </w:p>
          <w:p w14:paraId="657B2992" w14:textId="77777777" w:rsidR="00AE420D" w:rsidRPr="00BC44C6" w:rsidRDefault="00AE420D" w:rsidP="00BC44C6">
            <w:pPr>
              <w:numPr>
                <w:ilvl w:val="0"/>
                <w:numId w:val="12"/>
              </w:numPr>
              <w:tabs>
                <w:tab w:val="left" w:pos="2977"/>
              </w:tabs>
              <w:snapToGrid w:val="0"/>
              <w:spacing w:line="276" w:lineRule="auto"/>
              <w:jc w:val="both"/>
              <w:rPr>
                <w:rFonts w:ascii="Gill Sans MT" w:hAnsi="Gill Sans MT" w:cs="Arial"/>
                <w:sz w:val="20"/>
                <w:lang w:val="en-US"/>
              </w:rPr>
            </w:pPr>
            <w:r w:rsidRPr="00BC44C6">
              <w:rPr>
                <w:rFonts w:ascii="Gill Sans MT" w:hAnsi="Gill Sans MT" w:cs="Arial"/>
                <w:sz w:val="20"/>
                <w:lang w:val="en-US"/>
              </w:rPr>
              <w:t>Collaborate with donors on request for research and studies on Aid Effectiveness.</w:t>
            </w:r>
          </w:p>
          <w:p w14:paraId="26E50ABC" w14:textId="77777777" w:rsidR="00AE420D" w:rsidRPr="00BC44C6" w:rsidRDefault="00AE420D" w:rsidP="00BC44C6">
            <w:pPr>
              <w:tabs>
                <w:tab w:val="left" w:pos="2977"/>
              </w:tabs>
              <w:snapToGrid w:val="0"/>
              <w:spacing w:line="276" w:lineRule="auto"/>
              <w:jc w:val="both"/>
              <w:rPr>
                <w:rFonts w:ascii="Gill Sans MT" w:hAnsi="Gill Sans MT" w:cs="Arial"/>
                <w:sz w:val="20"/>
                <w:u w:val="single"/>
              </w:rPr>
            </w:pPr>
          </w:p>
          <w:p w14:paraId="58FC698E" w14:textId="0AC79D2A" w:rsidR="00B331C6" w:rsidRPr="00BC44C6" w:rsidRDefault="00B331C6" w:rsidP="00BC44C6">
            <w:pPr>
              <w:tabs>
                <w:tab w:val="left" w:pos="2977"/>
              </w:tabs>
              <w:snapToGrid w:val="0"/>
              <w:spacing w:line="276" w:lineRule="auto"/>
              <w:jc w:val="both"/>
              <w:rPr>
                <w:rFonts w:ascii="Gill Sans MT" w:hAnsi="Gill Sans MT" w:cs="Arial"/>
                <w:sz w:val="20"/>
                <w:u w:val="single"/>
              </w:rPr>
            </w:pPr>
            <w:r w:rsidRPr="00BC44C6">
              <w:rPr>
                <w:rFonts w:ascii="Gill Sans MT" w:hAnsi="Gill Sans MT" w:cs="Arial"/>
                <w:sz w:val="20"/>
                <w:u w:val="single"/>
              </w:rPr>
              <w:t>Learning and Advocacy</w:t>
            </w:r>
          </w:p>
          <w:p w14:paraId="666A473F" w14:textId="008C9EB5" w:rsidR="00B331C6" w:rsidRPr="00BC44C6" w:rsidRDefault="00B331C6" w:rsidP="00BC44C6">
            <w:pPr>
              <w:numPr>
                <w:ilvl w:val="0"/>
                <w:numId w:val="10"/>
              </w:numPr>
              <w:tabs>
                <w:tab w:val="left" w:pos="2977"/>
              </w:tabs>
              <w:snapToGrid w:val="0"/>
              <w:spacing w:line="276" w:lineRule="auto"/>
              <w:jc w:val="both"/>
              <w:rPr>
                <w:rFonts w:ascii="Gill Sans MT" w:hAnsi="Gill Sans MT" w:cs="Century Gothic"/>
                <w:sz w:val="20"/>
              </w:rPr>
            </w:pPr>
            <w:r w:rsidRPr="00BC44C6">
              <w:rPr>
                <w:rFonts w:ascii="Gill Sans MT" w:hAnsi="Gill Sans MT" w:cs="Century Gothic"/>
                <w:sz w:val="20"/>
              </w:rPr>
              <w:t xml:space="preserve">Ensure that </w:t>
            </w:r>
            <w:r w:rsidR="00397E5F">
              <w:rPr>
                <w:rFonts w:ascii="Gill Sans MT" w:hAnsi="Gill Sans MT" w:cs="Century Gothic"/>
                <w:sz w:val="20"/>
              </w:rPr>
              <w:t>REALM</w:t>
            </w:r>
            <w:r w:rsidRPr="00BC44C6">
              <w:rPr>
                <w:rFonts w:ascii="Gill Sans MT" w:hAnsi="Gill Sans MT" w:cs="Century Gothic"/>
                <w:sz w:val="20"/>
              </w:rPr>
              <w:t xml:space="preserve"> methodologies and findings support advocacy and campaign</w:t>
            </w:r>
            <w:r w:rsidR="0081455D" w:rsidRPr="00BC44C6">
              <w:rPr>
                <w:rFonts w:ascii="Gill Sans MT" w:hAnsi="Gill Sans MT" w:cs="Century Gothic"/>
                <w:sz w:val="20"/>
              </w:rPr>
              <w:t xml:space="preserve"> interventions within the Education Sector</w:t>
            </w:r>
            <w:r w:rsidRPr="00BC44C6">
              <w:rPr>
                <w:rFonts w:ascii="Gill Sans MT" w:hAnsi="Gill Sans MT" w:cs="Century Gothic"/>
                <w:sz w:val="20"/>
              </w:rPr>
              <w:t>.</w:t>
            </w:r>
          </w:p>
          <w:p w14:paraId="163C33DA" w14:textId="7053D091" w:rsidR="00B331C6" w:rsidRPr="00BC44C6" w:rsidRDefault="00B331C6" w:rsidP="00BC44C6">
            <w:pPr>
              <w:numPr>
                <w:ilvl w:val="0"/>
                <w:numId w:val="10"/>
              </w:numPr>
              <w:suppressAutoHyphens w:val="0"/>
              <w:spacing w:line="276" w:lineRule="auto"/>
              <w:jc w:val="both"/>
              <w:rPr>
                <w:rFonts w:ascii="Gill Sans MT" w:hAnsi="Gill Sans MT" w:cs="Arial"/>
                <w:sz w:val="20"/>
              </w:rPr>
            </w:pPr>
            <w:r w:rsidRPr="00BC44C6">
              <w:rPr>
                <w:rFonts w:ascii="Gill Sans MT" w:hAnsi="Gill Sans MT" w:cs="Arial"/>
                <w:sz w:val="20"/>
              </w:rPr>
              <w:t xml:space="preserve">Promote learning throughout the organisation and </w:t>
            </w:r>
            <w:r w:rsidR="0081455D" w:rsidRPr="00BC44C6">
              <w:rPr>
                <w:rFonts w:ascii="Gill Sans MT" w:hAnsi="Gill Sans MT" w:cs="Arial"/>
                <w:sz w:val="20"/>
              </w:rPr>
              <w:t>MYRP</w:t>
            </w:r>
            <w:r w:rsidRPr="00BC44C6">
              <w:rPr>
                <w:rFonts w:ascii="Gill Sans MT" w:hAnsi="Gill Sans MT" w:cs="Arial"/>
                <w:sz w:val="20"/>
              </w:rPr>
              <w:t xml:space="preserve"> partners, particularly on issues of programme quality, policy analysis and advocacy. </w:t>
            </w:r>
          </w:p>
          <w:p w14:paraId="1E9DDE41" w14:textId="77777777" w:rsidR="00B331C6" w:rsidRPr="00BC44C6" w:rsidRDefault="00B331C6" w:rsidP="00BC44C6">
            <w:pPr>
              <w:numPr>
                <w:ilvl w:val="0"/>
                <w:numId w:val="10"/>
              </w:numPr>
              <w:suppressAutoHyphens w:val="0"/>
              <w:spacing w:line="276" w:lineRule="auto"/>
              <w:jc w:val="both"/>
              <w:rPr>
                <w:rFonts w:ascii="Gill Sans MT" w:hAnsi="Gill Sans MT" w:cs="Arial"/>
                <w:sz w:val="20"/>
              </w:rPr>
            </w:pPr>
            <w:r w:rsidRPr="00BC44C6">
              <w:rPr>
                <w:rFonts w:ascii="Gill Sans MT" w:hAnsi="Gill Sans MT" w:cs="Arial"/>
                <w:sz w:val="20"/>
              </w:rPr>
              <w:t>Bring together data and findings from across the project to form a coherent basis for analysis of impact which promotes learning and strategy development for the whole organisation.</w:t>
            </w:r>
          </w:p>
          <w:p w14:paraId="296435F6" w14:textId="77777777" w:rsidR="00B331C6" w:rsidRPr="00BC44C6" w:rsidRDefault="00B331C6" w:rsidP="00BC44C6">
            <w:pPr>
              <w:numPr>
                <w:ilvl w:val="0"/>
                <w:numId w:val="10"/>
              </w:numPr>
              <w:suppressAutoHyphens w:val="0"/>
              <w:spacing w:line="276" w:lineRule="auto"/>
              <w:jc w:val="both"/>
              <w:rPr>
                <w:rFonts w:ascii="Gill Sans MT" w:hAnsi="Gill Sans MT"/>
                <w:sz w:val="20"/>
              </w:rPr>
            </w:pPr>
            <w:r w:rsidRPr="00BC44C6">
              <w:rPr>
                <w:rFonts w:ascii="Gill Sans MT" w:hAnsi="Gill Sans MT"/>
                <w:sz w:val="20"/>
              </w:rPr>
              <w:t>Coordinate with program staff to create a feedback loop so lessons learned are incorporated into program implementation and development.</w:t>
            </w:r>
          </w:p>
          <w:p w14:paraId="0476E9C0" w14:textId="77777777" w:rsidR="00B331C6" w:rsidRPr="00BC44C6" w:rsidRDefault="00B331C6" w:rsidP="00BC44C6">
            <w:pPr>
              <w:numPr>
                <w:ilvl w:val="0"/>
                <w:numId w:val="10"/>
              </w:numPr>
              <w:suppressAutoHyphens w:val="0"/>
              <w:spacing w:line="276" w:lineRule="auto"/>
              <w:jc w:val="both"/>
              <w:rPr>
                <w:rFonts w:ascii="Gill Sans MT" w:hAnsi="Gill Sans MT" w:cs="Arial"/>
                <w:sz w:val="20"/>
              </w:rPr>
            </w:pPr>
            <w:r w:rsidRPr="00BC44C6">
              <w:rPr>
                <w:rFonts w:ascii="Gill Sans MT" w:hAnsi="Gill Sans MT" w:cs="Arial"/>
                <w:sz w:val="20"/>
              </w:rPr>
              <w:t>Ensure that findings and lessons learned from project implementation and accountability are shared with children, partners, and other stakeholders in a meaningful and appropriate way.</w:t>
            </w:r>
          </w:p>
          <w:p w14:paraId="60F213E2" w14:textId="77777777" w:rsidR="00B331C6" w:rsidRPr="00BC44C6" w:rsidRDefault="00B331C6" w:rsidP="00BC44C6">
            <w:pPr>
              <w:numPr>
                <w:ilvl w:val="0"/>
                <w:numId w:val="10"/>
              </w:numPr>
              <w:tabs>
                <w:tab w:val="left" w:pos="2977"/>
              </w:tabs>
              <w:snapToGrid w:val="0"/>
              <w:spacing w:line="276" w:lineRule="auto"/>
              <w:jc w:val="both"/>
              <w:rPr>
                <w:rFonts w:ascii="Gill Sans MT" w:hAnsi="Gill Sans MT" w:cs="Century Gothic"/>
                <w:sz w:val="20"/>
              </w:rPr>
            </w:pPr>
            <w:r w:rsidRPr="00BC44C6">
              <w:rPr>
                <w:rFonts w:ascii="Gill Sans MT" w:hAnsi="Gill Sans MT" w:cs="Century Gothic"/>
                <w:sz w:val="20"/>
              </w:rPr>
              <w:t xml:space="preserve">Work with technical and field teams to identify key methodologies to enable advocacy and campaigning impact measurement. </w:t>
            </w:r>
          </w:p>
          <w:p w14:paraId="60730F4F" w14:textId="77777777" w:rsidR="0081455D" w:rsidRPr="00BC44C6" w:rsidRDefault="0081455D" w:rsidP="00BC44C6">
            <w:pPr>
              <w:tabs>
                <w:tab w:val="left" w:pos="2977"/>
              </w:tabs>
              <w:snapToGrid w:val="0"/>
              <w:spacing w:line="276" w:lineRule="auto"/>
              <w:jc w:val="both"/>
              <w:rPr>
                <w:rFonts w:ascii="Gill Sans MT" w:hAnsi="Gill Sans MT" w:cs="Arial"/>
                <w:sz w:val="20"/>
                <w:u w:val="single"/>
              </w:rPr>
            </w:pPr>
          </w:p>
          <w:p w14:paraId="41F1BA97" w14:textId="5A7548B4" w:rsidR="00B331C6" w:rsidRPr="00BC44C6" w:rsidRDefault="00B331C6" w:rsidP="00BC44C6">
            <w:pPr>
              <w:tabs>
                <w:tab w:val="left" w:pos="2977"/>
              </w:tabs>
              <w:snapToGrid w:val="0"/>
              <w:spacing w:line="276" w:lineRule="auto"/>
              <w:jc w:val="both"/>
              <w:rPr>
                <w:rFonts w:ascii="Gill Sans MT" w:hAnsi="Gill Sans MT" w:cs="Arial"/>
                <w:sz w:val="20"/>
                <w:u w:val="single"/>
              </w:rPr>
            </w:pPr>
            <w:r w:rsidRPr="00BC44C6">
              <w:rPr>
                <w:rFonts w:ascii="Gill Sans MT" w:hAnsi="Gill Sans MT" w:cs="Arial"/>
                <w:sz w:val="20"/>
                <w:u w:val="single"/>
              </w:rPr>
              <w:t xml:space="preserve">Capacity building </w:t>
            </w:r>
          </w:p>
          <w:p w14:paraId="71900580" w14:textId="7FF0C081"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 xml:space="preserve">Map learning and training opportunities for project and partner staff and, in consultation with </w:t>
            </w:r>
            <w:r w:rsidR="0081455D" w:rsidRPr="00BC44C6">
              <w:rPr>
                <w:rFonts w:ascii="Gill Sans MT" w:hAnsi="Gill Sans MT" w:cs="Arial"/>
                <w:sz w:val="20"/>
              </w:rPr>
              <w:t>National Consortium Partner Technical Leads</w:t>
            </w:r>
            <w:r w:rsidRPr="00BC44C6">
              <w:rPr>
                <w:rFonts w:ascii="Gill Sans MT" w:hAnsi="Gill Sans MT" w:cs="Arial"/>
                <w:sz w:val="20"/>
              </w:rPr>
              <w:t xml:space="preserve">, develop a </w:t>
            </w:r>
            <w:r w:rsidR="00397E5F">
              <w:rPr>
                <w:rFonts w:ascii="Gill Sans MT" w:hAnsi="Gill Sans MT" w:cs="Arial"/>
                <w:sz w:val="20"/>
              </w:rPr>
              <w:t>REALM</w:t>
            </w:r>
            <w:r w:rsidRPr="00BC44C6">
              <w:rPr>
                <w:rFonts w:ascii="Gill Sans MT" w:hAnsi="Gill Sans MT" w:cs="Arial"/>
                <w:sz w:val="20"/>
              </w:rPr>
              <w:t xml:space="preserve"> training plan for key programme and partner sta</w:t>
            </w:r>
            <w:r w:rsidR="0081455D" w:rsidRPr="00BC44C6">
              <w:rPr>
                <w:rFonts w:ascii="Gill Sans MT" w:hAnsi="Gill Sans MT" w:cs="Arial"/>
                <w:sz w:val="20"/>
              </w:rPr>
              <w:t>ff</w:t>
            </w:r>
            <w:r w:rsidRPr="00BC44C6">
              <w:rPr>
                <w:rFonts w:ascii="Gill Sans MT" w:hAnsi="Gill Sans MT" w:cs="Arial"/>
                <w:sz w:val="20"/>
              </w:rPr>
              <w:t xml:space="preserve">. </w:t>
            </w:r>
          </w:p>
          <w:p w14:paraId="3D2FE6C0" w14:textId="56F97579"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 xml:space="preserve">Provide on-the-job supervision to </w:t>
            </w:r>
            <w:r w:rsidR="00397E5F">
              <w:rPr>
                <w:rFonts w:ascii="Gill Sans MT" w:hAnsi="Gill Sans MT" w:cs="Arial"/>
                <w:sz w:val="20"/>
              </w:rPr>
              <w:t>REALM</w:t>
            </w:r>
            <w:r w:rsidRPr="00BC44C6">
              <w:rPr>
                <w:rFonts w:ascii="Gill Sans MT" w:hAnsi="Gill Sans MT" w:cs="Arial"/>
                <w:sz w:val="20"/>
              </w:rPr>
              <w:t xml:space="preserve"> field teams, overseeing all </w:t>
            </w:r>
            <w:r w:rsidR="00397E5F">
              <w:rPr>
                <w:rFonts w:ascii="Gill Sans MT" w:hAnsi="Gill Sans MT" w:cs="Arial"/>
                <w:sz w:val="20"/>
              </w:rPr>
              <w:t>REALM</w:t>
            </w:r>
            <w:r w:rsidRPr="00BC44C6">
              <w:rPr>
                <w:rFonts w:ascii="Gill Sans MT" w:hAnsi="Gill Sans MT" w:cs="Arial"/>
                <w:sz w:val="20"/>
              </w:rPr>
              <w:t xml:space="preserve"> related </w:t>
            </w:r>
            <w:r w:rsidR="0081455D" w:rsidRPr="00BC44C6">
              <w:rPr>
                <w:rFonts w:ascii="Gill Sans MT" w:hAnsi="Gill Sans MT" w:cs="Arial"/>
                <w:sz w:val="20"/>
              </w:rPr>
              <w:t>activities.</w:t>
            </w:r>
          </w:p>
          <w:p w14:paraId="2A06375B" w14:textId="748E27F3" w:rsidR="00B331C6" w:rsidRPr="00BC44C6" w:rsidRDefault="00B331C6" w:rsidP="00BC44C6">
            <w:pPr>
              <w:numPr>
                <w:ilvl w:val="0"/>
                <w:numId w:val="10"/>
              </w:numPr>
              <w:tabs>
                <w:tab w:val="left" w:pos="2977"/>
              </w:tabs>
              <w:snapToGrid w:val="0"/>
              <w:spacing w:line="276" w:lineRule="auto"/>
              <w:jc w:val="both"/>
              <w:rPr>
                <w:rFonts w:ascii="Gill Sans MT" w:hAnsi="Gill Sans MT" w:cs="Arial"/>
                <w:sz w:val="20"/>
              </w:rPr>
            </w:pPr>
            <w:r w:rsidRPr="00BC44C6">
              <w:rPr>
                <w:rFonts w:ascii="Gill Sans MT" w:hAnsi="Gill Sans MT" w:cs="Arial"/>
                <w:sz w:val="20"/>
              </w:rPr>
              <w:t xml:space="preserve">Ensure that local stakeholders and local partners are provided and included in </w:t>
            </w:r>
            <w:r w:rsidR="00397E5F">
              <w:rPr>
                <w:rFonts w:ascii="Gill Sans MT" w:hAnsi="Gill Sans MT" w:cs="Arial"/>
                <w:sz w:val="20"/>
              </w:rPr>
              <w:t>REALM</w:t>
            </w:r>
            <w:r w:rsidRPr="00BC44C6">
              <w:rPr>
                <w:rFonts w:ascii="Gill Sans MT" w:hAnsi="Gill Sans MT" w:cs="Arial"/>
                <w:sz w:val="20"/>
              </w:rPr>
              <w:t xml:space="preserve"> training </w:t>
            </w:r>
            <w:r w:rsidR="0081455D" w:rsidRPr="00BC44C6">
              <w:rPr>
                <w:rFonts w:ascii="Gill Sans MT" w:hAnsi="Gill Sans MT" w:cs="Arial"/>
                <w:sz w:val="20"/>
              </w:rPr>
              <w:t xml:space="preserve">opportunities when appropriate and ensure they are </w:t>
            </w:r>
            <w:r w:rsidRPr="00BC44C6">
              <w:rPr>
                <w:rFonts w:ascii="Gill Sans MT" w:hAnsi="Gill Sans MT" w:cs="Arial"/>
                <w:sz w:val="20"/>
              </w:rPr>
              <w:t xml:space="preserve">well coordinated with wider SCI </w:t>
            </w:r>
            <w:r w:rsidR="00397E5F">
              <w:rPr>
                <w:rFonts w:ascii="Gill Sans MT" w:hAnsi="Gill Sans MT" w:cs="Arial"/>
                <w:sz w:val="20"/>
              </w:rPr>
              <w:t>REALM</w:t>
            </w:r>
            <w:r w:rsidRPr="00BC44C6">
              <w:rPr>
                <w:rFonts w:ascii="Gill Sans MT" w:hAnsi="Gill Sans MT" w:cs="Arial"/>
                <w:sz w:val="20"/>
              </w:rPr>
              <w:t xml:space="preserve"> team. </w:t>
            </w:r>
          </w:p>
          <w:p w14:paraId="4B865A86" w14:textId="77777777" w:rsidR="00B331C6" w:rsidRPr="00BC44C6" w:rsidRDefault="00B331C6" w:rsidP="00BC44C6">
            <w:pPr>
              <w:numPr>
                <w:ilvl w:val="0"/>
                <w:numId w:val="10"/>
              </w:numPr>
              <w:tabs>
                <w:tab w:val="left" w:pos="2977"/>
              </w:tabs>
              <w:snapToGrid w:val="0"/>
              <w:spacing w:line="276" w:lineRule="auto"/>
              <w:jc w:val="both"/>
              <w:rPr>
                <w:rFonts w:ascii="Gill Sans MT" w:hAnsi="Gill Sans MT" w:cs="Arial"/>
                <w:b/>
                <w:sz w:val="20"/>
              </w:rPr>
            </w:pPr>
            <w:r w:rsidRPr="00BC44C6">
              <w:rPr>
                <w:rFonts w:ascii="Gill Sans MT" w:hAnsi="Gill Sans MT" w:cs="Arial"/>
                <w:sz w:val="20"/>
              </w:rPr>
              <w:t>Seek opportunities for information sharing and learning exchanges with local actors/INGOs to promote learning and coordination at national and sub-national level.</w:t>
            </w:r>
          </w:p>
          <w:p w14:paraId="4F35EB87" w14:textId="77777777" w:rsidR="0081455D" w:rsidRPr="00BC44C6" w:rsidRDefault="0081455D" w:rsidP="00BC44C6">
            <w:pPr>
              <w:tabs>
                <w:tab w:val="left" w:pos="2977"/>
              </w:tabs>
              <w:snapToGrid w:val="0"/>
              <w:spacing w:line="276" w:lineRule="auto"/>
              <w:jc w:val="both"/>
              <w:rPr>
                <w:rFonts w:ascii="Gill Sans MT" w:hAnsi="Gill Sans MT" w:cs="Arial"/>
                <w:sz w:val="20"/>
                <w:u w:val="single"/>
              </w:rPr>
            </w:pPr>
          </w:p>
          <w:p w14:paraId="7C4BB6EB" w14:textId="61AD44D1" w:rsidR="00B331C6" w:rsidRPr="00BC44C6" w:rsidRDefault="00B331C6" w:rsidP="00BC44C6">
            <w:pPr>
              <w:tabs>
                <w:tab w:val="left" w:pos="2977"/>
              </w:tabs>
              <w:snapToGrid w:val="0"/>
              <w:spacing w:line="276" w:lineRule="auto"/>
              <w:jc w:val="both"/>
              <w:rPr>
                <w:rFonts w:ascii="Gill Sans MT" w:hAnsi="Gill Sans MT" w:cs="Arial"/>
                <w:sz w:val="20"/>
                <w:u w:val="single"/>
              </w:rPr>
            </w:pPr>
            <w:r w:rsidRPr="00BC44C6">
              <w:rPr>
                <w:rFonts w:ascii="Gill Sans MT" w:hAnsi="Gill Sans MT" w:cs="Arial"/>
                <w:sz w:val="20"/>
                <w:u w:val="single"/>
              </w:rPr>
              <w:t>General</w:t>
            </w:r>
          </w:p>
          <w:p w14:paraId="796E08AD" w14:textId="77777777" w:rsidR="007742F5" w:rsidRPr="00BC44C6" w:rsidRDefault="00B331C6" w:rsidP="00BC44C6">
            <w:pPr>
              <w:numPr>
                <w:ilvl w:val="0"/>
                <w:numId w:val="11"/>
              </w:numPr>
              <w:suppressAutoHyphens w:val="0"/>
              <w:spacing w:line="276" w:lineRule="auto"/>
              <w:jc w:val="both"/>
              <w:rPr>
                <w:rFonts w:ascii="Gill Sans MT" w:hAnsi="Gill Sans MT" w:cs="Arial"/>
                <w:sz w:val="20"/>
              </w:rPr>
            </w:pPr>
            <w:r w:rsidRPr="00BC44C6">
              <w:rPr>
                <w:rFonts w:ascii="Gill Sans MT" w:hAnsi="Gill Sans MT" w:cs="Arial"/>
                <w:sz w:val="20"/>
              </w:rPr>
              <w:t xml:space="preserve">Comply with Save the Children policies and practice with respect to child protection, code of conduct, health and safety, equal opportunities and other relevant policies and procedures. </w:t>
            </w:r>
          </w:p>
          <w:p w14:paraId="6B3073AE" w14:textId="30459B92" w:rsidR="00195461" w:rsidRPr="00BC44C6" w:rsidRDefault="00B331C6" w:rsidP="00BC44C6">
            <w:pPr>
              <w:numPr>
                <w:ilvl w:val="0"/>
                <w:numId w:val="11"/>
              </w:numPr>
              <w:suppressAutoHyphens w:val="0"/>
              <w:spacing w:line="276" w:lineRule="auto"/>
              <w:jc w:val="both"/>
              <w:rPr>
                <w:rFonts w:ascii="Gill Sans MT" w:hAnsi="Gill Sans MT" w:cs="Arial"/>
                <w:sz w:val="20"/>
              </w:rPr>
            </w:pPr>
            <w:r w:rsidRPr="00BC44C6">
              <w:rPr>
                <w:rFonts w:ascii="Gill Sans MT" w:hAnsi="Gill Sans MT"/>
                <w:sz w:val="20"/>
              </w:rPr>
              <w:t>Undertake any other reasonable duty as may be assigned by line manager.</w:t>
            </w:r>
          </w:p>
          <w:p w14:paraId="3CD2D2C5" w14:textId="77777777" w:rsidR="00195461" w:rsidRPr="00BC44C6" w:rsidRDefault="00195461" w:rsidP="00BC44C6">
            <w:pPr>
              <w:spacing w:line="276" w:lineRule="auto"/>
              <w:jc w:val="both"/>
              <w:rPr>
                <w:rFonts w:ascii="Gill Sans MT" w:hAnsi="Gill Sans MT"/>
                <w:sz w:val="20"/>
              </w:rPr>
            </w:pPr>
          </w:p>
          <w:p w14:paraId="7EECB371" w14:textId="77777777" w:rsidR="001C5E68" w:rsidRPr="00BC44C6" w:rsidRDefault="001C5E68" w:rsidP="00BC44C6">
            <w:pPr>
              <w:snapToGrid w:val="0"/>
              <w:spacing w:before="120" w:after="120" w:line="276" w:lineRule="auto"/>
              <w:jc w:val="both"/>
              <w:rPr>
                <w:rFonts w:ascii="Gill Sans MT" w:hAnsi="Gill Sans MT" w:cs="Arial"/>
                <w:b/>
                <w:sz w:val="20"/>
                <w:lang w:val="en-US"/>
              </w:rPr>
            </w:pPr>
            <w:r w:rsidRPr="00BC44C6">
              <w:rPr>
                <w:rFonts w:ascii="Gill Sans MT" w:hAnsi="Gill Sans MT" w:cs="Arial"/>
                <w:b/>
                <w:sz w:val="20"/>
                <w:lang w:val="en-US"/>
              </w:rPr>
              <w:t>In case of emergency</w:t>
            </w:r>
          </w:p>
          <w:p w14:paraId="59ACFB1F" w14:textId="77777777" w:rsidR="001C5E68" w:rsidRPr="00BC44C6" w:rsidRDefault="001C5E68" w:rsidP="00BC44C6">
            <w:pPr>
              <w:numPr>
                <w:ilvl w:val="0"/>
                <w:numId w:val="7"/>
              </w:numPr>
              <w:suppressAutoHyphens w:val="0"/>
              <w:spacing w:line="276" w:lineRule="auto"/>
              <w:jc w:val="both"/>
              <w:rPr>
                <w:rFonts w:ascii="Gill Sans MT" w:hAnsi="Gill Sans MT"/>
                <w:sz w:val="20"/>
                <w:lang w:val="en-US"/>
              </w:rPr>
            </w:pPr>
            <w:r w:rsidRPr="00BC44C6">
              <w:rPr>
                <w:rFonts w:ascii="Gill Sans MT" w:hAnsi="Gill Sans MT"/>
                <w:sz w:val="20"/>
                <w:lang w:val="en-US"/>
              </w:rPr>
              <w:t>Promote children rights, contributing for children wellness and protection during emergencies, guided by the humanitarian principles and the Save the Children code of conduct</w:t>
            </w:r>
          </w:p>
          <w:p w14:paraId="5C2AC4E1" w14:textId="30C91F9D" w:rsidR="001C5E68" w:rsidRPr="00BC44C6" w:rsidRDefault="001C5E68" w:rsidP="00BC44C6">
            <w:pPr>
              <w:numPr>
                <w:ilvl w:val="0"/>
                <w:numId w:val="7"/>
              </w:numPr>
              <w:suppressAutoHyphens w:val="0"/>
              <w:spacing w:line="276" w:lineRule="auto"/>
              <w:jc w:val="both"/>
              <w:rPr>
                <w:rFonts w:ascii="Gill Sans MT" w:hAnsi="Gill Sans MT"/>
                <w:sz w:val="20"/>
                <w:lang w:val="en-US"/>
              </w:rPr>
            </w:pPr>
            <w:r w:rsidRPr="00BC44C6">
              <w:rPr>
                <w:rFonts w:ascii="Gill Sans MT" w:hAnsi="Gill Sans MT"/>
                <w:sz w:val="20"/>
                <w:lang w:val="en-US"/>
              </w:rPr>
              <w:t xml:space="preserve">Be prepared to support Save the Children interventions in response to emergencies </w:t>
            </w:r>
            <w:r w:rsidR="00CD2C61" w:rsidRPr="00BC44C6">
              <w:rPr>
                <w:rFonts w:ascii="Gill Sans MT" w:hAnsi="Gill Sans MT"/>
                <w:sz w:val="20"/>
                <w:lang w:val="en-US"/>
              </w:rPr>
              <w:t>within the roles deployed.</w:t>
            </w:r>
          </w:p>
          <w:p w14:paraId="10E4300D" w14:textId="77777777" w:rsidR="00F309EA" w:rsidRPr="00BC44C6" w:rsidRDefault="00F309EA" w:rsidP="00BC44C6">
            <w:pPr>
              <w:suppressAutoHyphens w:val="0"/>
              <w:spacing w:line="276" w:lineRule="auto"/>
              <w:jc w:val="both"/>
              <w:rPr>
                <w:rFonts w:ascii="Gill Sans MT" w:hAnsi="Gill Sans MT"/>
                <w:sz w:val="20"/>
                <w:lang w:val="en-US"/>
              </w:rPr>
            </w:pPr>
          </w:p>
          <w:p w14:paraId="1D142FD4" w14:textId="77777777" w:rsidR="001C5E68" w:rsidRPr="00BC44C6" w:rsidRDefault="001C5E68" w:rsidP="00BC44C6">
            <w:pPr>
              <w:spacing w:line="276" w:lineRule="auto"/>
              <w:jc w:val="both"/>
              <w:rPr>
                <w:rFonts w:ascii="Gill Sans MT" w:hAnsi="Gill Sans MT"/>
                <w:b/>
                <w:sz w:val="20"/>
                <w:lang w:val="en-US"/>
              </w:rPr>
            </w:pPr>
            <w:r w:rsidRPr="00BC44C6">
              <w:rPr>
                <w:rFonts w:ascii="Gill Sans MT" w:hAnsi="Gill Sans MT"/>
                <w:b/>
                <w:sz w:val="20"/>
                <w:lang w:val="en-US"/>
              </w:rPr>
              <w:t>Child Safeguarding</w:t>
            </w:r>
          </w:p>
          <w:p w14:paraId="601C1886" w14:textId="61673F28" w:rsidR="001C5E68" w:rsidRPr="00BC44C6" w:rsidRDefault="00195461" w:rsidP="00BC44C6">
            <w:pPr>
              <w:numPr>
                <w:ilvl w:val="0"/>
                <w:numId w:val="8"/>
              </w:numPr>
              <w:tabs>
                <w:tab w:val="left" w:pos="1141"/>
              </w:tabs>
              <w:spacing w:line="276" w:lineRule="auto"/>
              <w:jc w:val="both"/>
              <w:rPr>
                <w:rFonts w:ascii="Gill Sans MT" w:hAnsi="Gill Sans MT"/>
                <w:sz w:val="20"/>
                <w:lang w:val="en-US"/>
              </w:rPr>
            </w:pPr>
            <w:r w:rsidRPr="00BC44C6">
              <w:rPr>
                <w:rFonts w:ascii="Gill Sans MT" w:hAnsi="Gill Sans MT"/>
                <w:sz w:val="20"/>
                <w:lang w:val="en-US"/>
              </w:rPr>
              <w:lastRenderedPageBreak/>
              <w:t>Support the process of ensuring that child safeguarding mainstre</w:t>
            </w:r>
            <w:r w:rsidR="0086602A" w:rsidRPr="00BC44C6">
              <w:rPr>
                <w:rFonts w:ascii="Gill Sans MT" w:hAnsi="Gill Sans MT"/>
                <w:sz w:val="20"/>
                <w:lang w:val="en-US"/>
              </w:rPr>
              <w:t xml:space="preserve">aming are integrated into all </w:t>
            </w:r>
            <w:r w:rsidR="00397E5F">
              <w:rPr>
                <w:rFonts w:ascii="Gill Sans MT" w:hAnsi="Gill Sans MT"/>
                <w:sz w:val="20"/>
                <w:lang w:val="en-US"/>
              </w:rPr>
              <w:t>REALM</w:t>
            </w:r>
            <w:r w:rsidRPr="00BC44C6">
              <w:rPr>
                <w:rFonts w:ascii="Gill Sans MT" w:hAnsi="Gill Sans MT"/>
                <w:sz w:val="20"/>
                <w:lang w:val="en-US"/>
              </w:rPr>
              <w:t xml:space="preserve"> frameworks through measurable output and outcome indicators; and support the process of piloting and scaling up local level beneficiary complaints’ mechanisms in relation to staff conduct, with an emphasis on the Child Safeguarding Policy and measure to prevent sexual exploitation of women and children.</w:t>
            </w:r>
          </w:p>
        </w:tc>
      </w:tr>
      <w:tr w:rsidR="00BC44C6" w:rsidRPr="00BC44C6" w14:paraId="08F29DFF" w14:textId="77777777" w:rsidTr="00D11503">
        <w:trPr>
          <w:trHeight w:val="7066"/>
        </w:trPr>
        <w:tc>
          <w:tcPr>
            <w:tcW w:w="9791" w:type="dxa"/>
            <w:gridSpan w:val="2"/>
            <w:tcBorders>
              <w:top w:val="single" w:sz="4" w:space="0" w:color="000000"/>
              <w:left w:val="single" w:sz="4" w:space="0" w:color="000000"/>
              <w:bottom w:val="single" w:sz="4" w:space="0" w:color="000000"/>
              <w:right w:val="single" w:sz="4" w:space="0" w:color="000000"/>
            </w:tcBorders>
          </w:tcPr>
          <w:p w14:paraId="7568AB87" w14:textId="77777777" w:rsidR="001C5E68" w:rsidRPr="00BC44C6" w:rsidRDefault="001C5E68" w:rsidP="00BC44C6">
            <w:pPr>
              <w:snapToGrid w:val="0"/>
              <w:spacing w:line="276" w:lineRule="auto"/>
              <w:jc w:val="both"/>
              <w:rPr>
                <w:rFonts w:ascii="Gill Sans MT" w:hAnsi="Gill Sans MT" w:cs="Arial"/>
                <w:b/>
                <w:sz w:val="20"/>
              </w:rPr>
            </w:pPr>
            <w:r w:rsidRPr="00BC44C6">
              <w:rPr>
                <w:rFonts w:ascii="Gill Sans MT" w:hAnsi="Gill Sans MT" w:cs="Arial"/>
                <w:b/>
                <w:sz w:val="20"/>
              </w:rPr>
              <w:lastRenderedPageBreak/>
              <w:t>SKILLS AND BEHAVIOURS (our Values in Practice)</w:t>
            </w:r>
          </w:p>
          <w:p w14:paraId="4B895839" w14:textId="77777777" w:rsidR="001C5E68" w:rsidRPr="00BC44C6" w:rsidRDefault="001C5E68" w:rsidP="00BC44C6">
            <w:pPr>
              <w:spacing w:line="276" w:lineRule="auto"/>
              <w:ind w:left="-24"/>
              <w:jc w:val="both"/>
              <w:rPr>
                <w:rFonts w:ascii="Gill Sans MT" w:hAnsi="Gill Sans MT" w:cs="Arial"/>
                <w:b/>
                <w:sz w:val="20"/>
              </w:rPr>
            </w:pPr>
          </w:p>
          <w:p w14:paraId="6F0A580C" w14:textId="77777777" w:rsidR="001C5E68" w:rsidRPr="00BC44C6" w:rsidRDefault="001C5E68" w:rsidP="00BC44C6">
            <w:pPr>
              <w:spacing w:line="276" w:lineRule="auto"/>
              <w:ind w:left="-24"/>
              <w:jc w:val="both"/>
              <w:rPr>
                <w:rFonts w:ascii="Gill Sans MT" w:hAnsi="Gill Sans MT" w:cs="Arial"/>
                <w:b/>
                <w:sz w:val="20"/>
              </w:rPr>
            </w:pPr>
            <w:r w:rsidRPr="00BC44C6">
              <w:rPr>
                <w:rFonts w:ascii="Gill Sans MT" w:hAnsi="Gill Sans MT" w:cs="Arial"/>
                <w:b/>
                <w:sz w:val="20"/>
              </w:rPr>
              <w:t>Accountability:</w:t>
            </w:r>
          </w:p>
          <w:p w14:paraId="7AE0C04A" w14:textId="3A770CEC" w:rsidR="001C5E68" w:rsidRPr="00BC44C6" w:rsidRDefault="001C5E68" w:rsidP="00BC44C6">
            <w:pPr>
              <w:pStyle w:val="ListParagraph"/>
              <w:numPr>
                <w:ilvl w:val="0"/>
                <w:numId w:val="6"/>
              </w:numPr>
              <w:spacing w:line="276" w:lineRule="auto"/>
              <w:jc w:val="both"/>
              <w:rPr>
                <w:rFonts w:ascii="Gill Sans MT" w:hAnsi="Gill Sans MT"/>
                <w:sz w:val="20"/>
              </w:rPr>
            </w:pPr>
            <w:r w:rsidRPr="00BC44C6">
              <w:rPr>
                <w:rFonts w:ascii="Gill Sans MT" w:hAnsi="Gill Sans MT"/>
                <w:sz w:val="20"/>
              </w:rPr>
              <w:t xml:space="preserve">Holds </w:t>
            </w:r>
            <w:r w:rsidR="0086602A" w:rsidRPr="00BC44C6">
              <w:rPr>
                <w:rFonts w:ascii="Gill Sans MT" w:hAnsi="Gill Sans MT"/>
                <w:sz w:val="20"/>
              </w:rPr>
              <w:t>self-accountable</w:t>
            </w:r>
            <w:r w:rsidRPr="00BC44C6">
              <w:rPr>
                <w:rFonts w:ascii="Gill Sans MT" w:hAnsi="Gill Sans MT"/>
                <w:sz w:val="20"/>
              </w:rPr>
              <w:t xml:space="preserve"> for making decisions, managing resources efficiently, achieving and role modelling Save the Children values</w:t>
            </w:r>
            <w:r w:rsidR="0086602A" w:rsidRPr="00BC44C6">
              <w:rPr>
                <w:rFonts w:ascii="Gill Sans MT" w:hAnsi="Gill Sans MT"/>
                <w:sz w:val="20"/>
              </w:rPr>
              <w:t>.</w:t>
            </w:r>
          </w:p>
          <w:p w14:paraId="1B3DC182" w14:textId="71A74E62" w:rsidR="001C5E68" w:rsidRPr="00BC44C6" w:rsidRDefault="001C5E68" w:rsidP="00BC44C6">
            <w:pPr>
              <w:pStyle w:val="ListParagraph"/>
              <w:numPr>
                <w:ilvl w:val="0"/>
                <w:numId w:val="6"/>
              </w:numPr>
              <w:spacing w:line="276" w:lineRule="auto"/>
              <w:jc w:val="both"/>
              <w:rPr>
                <w:rFonts w:ascii="Gill Sans MT" w:hAnsi="Gill Sans MT"/>
                <w:sz w:val="20"/>
              </w:rPr>
            </w:pPr>
            <w:r w:rsidRPr="00BC44C6">
              <w:rPr>
                <w:rFonts w:ascii="Gill Sans MT" w:hAnsi="Gill Sans MT"/>
                <w:sz w:val="20"/>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r w:rsidR="0086602A" w:rsidRPr="00BC44C6">
              <w:rPr>
                <w:rFonts w:ascii="Gill Sans MT" w:hAnsi="Gill Sans MT"/>
                <w:sz w:val="20"/>
              </w:rPr>
              <w:t>.</w:t>
            </w:r>
          </w:p>
          <w:p w14:paraId="2B355DFD" w14:textId="77777777" w:rsidR="001C5E68" w:rsidRPr="00BC44C6" w:rsidRDefault="001C5E68" w:rsidP="00BC44C6">
            <w:pPr>
              <w:spacing w:line="276" w:lineRule="auto"/>
              <w:ind w:left="-24"/>
              <w:jc w:val="both"/>
              <w:rPr>
                <w:rFonts w:ascii="Gill Sans MT" w:hAnsi="Gill Sans MT" w:cs="Arial"/>
                <w:b/>
                <w:sz w:val="20"/>
              </w:rPr>
            </w:pPr>
          </w:p>
          <w:p w14:paraId="39636A82" w14:textId="77777777" w:rsidR="001C5E68" w:rsidRPr="00BC44C6" w:rsidRDefault="001C5E68" w:rsidP="00BC44C6">
            <w:pPr>
              <w:spacing w:line="276" w:lineRule="auto"/>
              <w:ind w:left="-24"/>
              <w:jc w:val="both"/>
              <w:rPr>
                <w:rFonts w:ascii="Gill Sans MT" w:hAnsi="Gill Sans MT" w:cs="Arial"/>
                <w:b/>
                <w:sz w:val="20"/>
              </w:rPr>
            </w:pPr>
            <w:r w:rsidRPr="00BC44C6">
              <w:rPr>
                <w:rFonts w:ascii="Gill Sans MT" w:hAnsi="Gill Sans MT" w:cs="Arial"/>
                <w:b/>
                <w:sz w:val="20"/>
              </w:rPr>
              <w:t>Ambition:</w:t>
            </w:r>
          </w:p>
          <w:p w14:paraId="35F9CE86" w14:textId="10E6646C" w:rsidR="001C5E68" w:rsidRPr="00BC44C6" w:rsidRDefault="001C5E68" w:rsidP="00BC44C6">
            <w:pPr>
              <w:pStyle w:val="ListParagraph"/>
              <w:numPr>
                <w:ilvl w:val="0"/>
                <w:numId w:val="5"/>
              </w:numPr>
              <w:spacing w:line="276" w:lineRule="auto"/>
              <w:jc w:val="both"/>
              <w:rPr>
                <w:rFonts w:ascii="Gill Sans MT" w:hAnsi="Gill Sans MT"/>
                <w:sz w:val="20"/>
              </w:rPr>
            </w:pPr>
            <w:r w:rsidRPr="00BC44C6">
              <w:rPr>
                <w:rFonts w:ascii="Gill Sans MT" w:hAnsi="Gill Sans MT"/>
                <w:sz w:val="20"/>
              </w:rPr>
              <w:t>Sets ambitious and challenging goals for themselves (and their team), takes responsibility for their own personal development and encourages others to do the same</w:t>
            </w:r>
            <w:r w:rsidR="0086602A" w:rsidRPr="00BC44C6">
              <w:rPr>
                <w:rFonts w:ascii="Gill Sans MT" w:hAnsi="Gill Sans MT"/>
                <w:sz w:val="20"/>
              </w:rPr>
              <w:t>.</w:t>
            </w:r>
          </w:p>
          <w:p w14:paraId="4B74C797" w14:textId="3E886062" w:rsidR="001C5E68" w:rsidRPr="00BC44C6" w:rsidRDefault="001C5E68" w:rsidP="00BC44C6">
            <w:pPr>
              <w:pStyle w:val="ListParagraph"/>
              <w:numPr>
                <w:ilvl w:val="0"/>
                <w:numId w:val="5"/>
              </w:numPr>
              <w:spacing w:line="276" w:lineRule="auto"/>
              <w:jc w:val="both"/>
              <w:rPr>
                <w:rFonts w:ascii="Gill Sans MT" w:hAnsi="Gill Sans MT"/>
                <w:sz w:val="20"/>
              </w:rPr>
            </w:pPr>
            <w:r w:rsidRPr="00BC44C6">
              <w:rPr>
                <w:rFonts w:ascii="Gill Sans MT" w:hAnsi="Gill Sans MT"/>
                <w:sz w:val="20"/>
              </w:rPr>
              <w:t>Widely shares their personal vision for Save the Children, engages and motivates others</w:t>
            </w:r>
            <w:r w:rsidR="0086602A" w:rsidRPr="00BC44C6">
              <w:rPr>
                <w:rFonts w:ascii="Gill Sans MT" w:hAnsi="Gill Sans MT"/>
                <w:sz w:val="20"/>
              </w:rPr>
              <w:t>.</w:t>
            </w:r>
          </w:p>
          <w:p w14:paraId="5A19CEAF" w14:textId="2E6A493C" w:rsidR="001C5E68" w:rsidRPr="00BC44C6" w:rsidRDefault="001C5E68" w:rsidP="00BC44C6">
            <w:pPr>
              <w:pStyle w:val="ListParagraph"/>
              <w:numPr>
                <w:ilvl w:val="0"/>
                <w:numId w:val="5"/>
              </w:numPr>
              <w:spacing w:line="276" w:lineRule="auto"/>
              <w:jc w:val="both"/>
              <w:rPr>
                <w:rFonts w:ascii="Gill Sans MT" w:hAnsi="Gill Sans MT" w:cs="Arial"/>
                <w:sz w:val="20"/>
              </w:rPr>
            </w:pPr>
            <w:r w:rsidRPr="00BC44C6">
              <w:rPr>
                <w:rFonts w:ascii="Gill Sans MT" w:hAnsi="Gill Sans MT"/>
                <w:sz w:val="20"/>
              </w:rPr>
              <w:t>Future orientated, thinks strategically</w:t>
            </w:r>
            <w:r w:rsidR="0086602A" w:rsidRPr="00BC44C6">
              <w:rPr>
                <w:rFonts w:ascii="Gill Sans MT" w:hAnsi="Gill Sans MT"/>
                <w:sz w:val="20"/>
              </w:rPr>
              <w:t>.</w:t>
            </w:r>
          </w:p>
          <w:p w14:paraId="2B1AFFD2" w14:textId="77777777" w:rsidR="001C5E68" w:rsidRPr="00BC44C6" w:rsidRDefault="001C5E68" w:rsidP="00BC44C6">
            <w:pPr>
              <w:spacing w:line="276" w:lineRule="auto"/>
              <w:ind w:left="-24"/>
              <w:jc w:val="both"/>
              <w:rPr>
                <w:rFonts w:ascii="Gill Sans MT" w:hAnsi="Gill Sans MT" w:cs="Arial"/>
                <w:b/>
                <w:sz w:val="20"/>
              </w:rPr>
            </w:pPr>
          </w:p>
          <w:p w14:paraId="45D4D283" w14:textId="77777777" w:rsidR="001C5E68" w:rsidRPr="00BC44C6" w:rsidRDefault="001C5E68" w:rsidP="00BC44C6">
            <w:pPr>
              <w:spacing w:line="276" w:lineRule="auto"/>
              <w:ind w:left="-24"/>
              <w:jc w:val="both"/>
              <w:rPr>
                <w:rFonts w:ascii="Gill Sans MT" w:hAnsi="Gill Sans MT"/>
                <w:sz w:val="20"/>
              </w:rPr>
            </w:pPr>
            <w:r w:rsidRPr="00BC44C6">
              <w:rPr>
                <w:rFonts w:ascii="Gill Sans MT" w:hAnsi="Gill Sans MT" w:cs="Arial"/>
                <w:b/>
                <w:sz w:val="20"/>
              </w:rPr>
              <w:t>Collaboration:</w:t>
            </w:r>
          </w:p>
          <w:p w14:paraId="109CC069" w14:textId="2F677117" w:rsidR="001C5E68" w:rsidRPr="00BC44C6" w:rsidRDefault="001C5E68" w:rsidP="00BC44C6">
            <w:pPr>
              <w:pStyle w:val="ListParagraph"/>
              <w:numPr>
                <w:ilvl w:val="0"/>
                <w:numId w:val="4"/>
              </w:numPr>
              <w:spacing w:line="276" w:lineRule="auto"/>
              <w:jc w:val="both"/>
              <w:rPr>
                <w:rFonts w:ascii="Gill Sans MT" w:hAnsi="Gill Sans MT"/>
                <w:sz w:val="20"/>
              </w:rPr>
            </w:pPr>
            <w:r w:rsidRPr="00BC44C6">
              <w:rPr>
                <w:rFonts w:ascii="Gill Sans MT" w:hAnsi="Gill Sans MT"/>
                <w:sz w:val="20"/>
              </w:rPr>
              <w:t>Builds and maintains effective relationships, with their team, colleagues, members and external partners and supporters</w:t>
            </w:r>
            <w:r w:rsidR="0086602A" w:rsidRPr="00BC44C6">
              <w:rPr>
                <w:rFonts w:ascii="Gill Sans MT" w:hAnsi="Gill Sans MT"/>
                <w:sz w:val="20"/>
              </w:rPr>
              <w:t>.</w:t>
            </w:r>
          </w:p>
          <w:p w14:paraId="688E474C" w14:textId="157B1F2B" w:rsidR="001C5E68" w:rsidRPr="00BC44C6" w:rsidRDefault="001C5E68" w:rsidP="00BC44C6">
            <w:pPr>
              <w:pStyle w:val="ListParagraph"/>
              <w:numPr>
                <w:ilvl w:val="0"/>
                <w:numId w:val="4"/>
              </w:numPr>
              <w:spacing w:line="276" w:lineRule="auto"/>
              <w:jc w:val="both"/>
              <w:rPr>
                <w:rFonts w:ascii="Gill Sans MT" w:hAnsi="Gill Sans MT"/>
                <w:sz w:val="20"/>
              </w:rPr>
            </w:pPr>
            <w:r w:rsidRPr="00BC44C6">
              <w:rPr>
                <w:rFonts w:ascii="Gill Sans MT" w:hAnsi="Gill Sans MT"/>
                <w:sz w:val="20"/>
              </w:rPr>
              <w:t>Values diversity, sees it as a source of competitive strength</w:t>
            </w:r>
            <w:r w:rsidR="0086602A" w:rsidRPr="00BC44C6">
              <w:rPr>
                <w:rFonts w:ascii="Gill Sans MT" w:hAnsi="Gill Sans MT"/>
                <w:sz w:val="20"/>
              </w:rPr>
              <w:t>.</w:t>
            </w:r>
          </w:p>
          <w:p w14:paraId="35520F91" w14:textId="28D88536" w:rsidR="001C5E68" w:rsidRPr="00BC44C6" w:rsidRDefault="001C5E68" w:rsidP="00BC44C6">
            <w:pPr>
              <w:pStyle w:val="ListParagraph"/>
              <w:numPr>
                <w:ilvl w:val="0"/>
                <w:numId w:val="4"/>
              </w:numPr>
              <w:spacing w:line="276" w:lineRule="auto"/>
              <w:jc w:val="both"/>
              <w:rPr>
                <w:rFonts w:ascii="Gill Sans MT" w:hAnsi="Gill Sans MT"/>
                <w:sz w:val="20"/>
              </w:rPr>
            </w:pPr>
            <w:r w:rsidRPr="00BC44C6">
              <w:rPr>
                <w:rFonts w:ascii="Gill Sans MT" w:hAnsi="Gill Sans MT"/>
                <w:sz w:val="20"/>
              </w:rPr>
              <w:t>Approachable, good listener, easy to talk to</w:t>
            </w:r>
            <w:r w:rsidR="0086602A" w:rsidRPr="00BC44C6">
              <w:rPr>
                <w:rFonts w:ascii="Gill Sans MT" w:hAnsi="Gill Sans MT"/>
                <w:sz w:val="20"/>
              </w:rPr>
              <w:t>.</w:t>
            </w:r>
          </w:p>
          <w:p w14:paraId="282C092A" w14:textId="77777777" w:rsidR="001C5E68" w:rsidRPr="00BC44C6" w:rsidRDefault="001C5E68" w:rsidP="00BC44C6">
            <w:pPr>
              <w:spacing w:line="276" w:lineRule="auto"/>
              <w:ind w:left="-24"/>
              <w:jc w:val="both"/>
              <w:rPr>
                <w:rFonts w:ascii="Gill Sans MT" w:hAnsi="Gill Sans MT" w:cs="Arial"/>
                <w:b/>
                <w:sz w:val="20"/>
              </w:rPr>
            </w:pPr>
          </w:p>
          <w:p w14:paraId="3C6861C8" w14:textId="77777777" w:rsidR="001C5E68" w:rsidRPr="00BC44C6" w:rsidRDefault="001C5E68" w:rsidP="00BC44C6">
            <w:pPr>
              <w:spacing w:line="276" w:lineRule="auto"/>
              <w:ind w:left="-24"/>
              <w:jc w:val="both"/>
              <w:rPr>
                <w:rFonts w:ascii="Gill Sans MT" w:hAnsi="Gill Sans MT" w:cs="Arial"/>
                <w:b/>
                <w:sz w:val="20"/>
              </w:rPr>
            </w:pPr>
            <w:r w:rsidRPr="00BC44C6">
              <w:rPr>
                <w:rFonts w:ascii="Gill Sans MT" w:hAnsi="Gill Sans MT" w:cs="Arial"/>
                <w:b/>
                <w:sz w:val="20"/>
              </w:rPr>
              <w:t>Creativity:</w:t>
            </w:r>
          </w:p>
          <w:p w14:paraId="0B7C011D" w14:textId="4AA14B74" w:rsidR="001C5E68" w:rsidRPr="00BC44C6" w:rsidRDefault="001C5E68" w:rsidP="00BC44C6">
            <w:pPr>
              <w:pStyle w:val="ListParagraph"/>
              <w:numPr>
                <w:ilvl w:val="0"/>
                <w:numId w:val="3"/>
              </w:numPr>
              <w:spacing w:line="276" w:lineRule="auto"/>
              <w:jc w:val="both"/>
              <w:rPr>
                <w:rFonts w:ascii="Gill Sans MT" w:hAnsi="Gill Sans MT"/>
                <w:sz w:val="20"/>
              </w:rPr>
            </w:pPr>
            <w:r w:rsidRPr="00BC44C6">
              <w:rPr>
                <w:rFonts w:ascii="Gill Sans MT" w:hAnsi="Gill Sans MT"/>
                <w:sz w:val="20"/>
              </w:rPr>
              <w:t>Develops and encourages new and innovative solutions</w:t>
            </w:r>
            <w:r w:rsidR="0086602A" w:rsidRPr="00BC44C6">
              <w:rPr>
                <w:rFonts w:ascii="Gill Sans MT" w:hAnsi="Gill Sans MT"/>
                <w:sz w:val="20"/>
              </w:rPr>
              <w:t>.</w:t>
            </w:r>
          </w:p>
          <w:p w14:paraId="2F4365A4" w14:textId="1434DA24" w:rsidR="001C5E68" w:rsidRPr="00BC44C6" w:rsidRDefault="001C5E68" w:rsidP="00BC44C6">
            <w:pPr>
              <w:pStyle w:val="ListParagraph"/>
              <w:numPr>
                <w:ilvl w:val="0"/>
                <w:numId w:val="3"/>
              </w:numPr>
              <w:spacing w:line="276" w:lineRule="auto"/>
              <w:jc w:val="both"/>
              <w:rPr>
                <w:rFonts w:ascii="Gill Sans MT" w:hAnsi="Gill Sans MT"/>
                <w:sz w:val="20"/>
              </w:rPr>
            </w:pPr>
            <w:r w:rsidRPr="00BC44C6">
              <w:rPr>
                <w:rFonts w:ascii="Gill Sans MT" w:hAnsi="Gill Sans MT"/>
                <w:sz w:val="20"/>
              </w:rPr>
              <w:t>Wi</w:t>
            </w:r>
            <w:r w:rsidR="0086602A" w:rsidRPr="00BC44C6">
              <w:rPr>
                <w:rFonts w:ascii="Gill Sans MT" w:hAnsi="Gill Sans MT"/>
                <w:sz w:val="20"/>
              </w:rPr>
              <w:t>lling to take disciplined risks.</w:t>
            </w:r>
          </w:p>
          <w:p w14:paraId="479F0F95" w14:textId="77777777" w:rsidR="001C5E68" w:rsidRPr="00BC44C6" w:rsidRDefault="001C5E68" w:rsidP="00BC44C6">
            <w:pPr>
              <w:spacing w:line="276" w:lineRule="auto"/>
              <w:ind w:left="-24"/>
              <w:jc w:val="both"/>
              <w:rPr>
                <w:rFonts w:ascii="Gill Sans MT" w:hAnsi="Gill Sans MT" w:cs="Arial"/>
                <w:b/>
                <w:sz w:val="20"/>
              </w:rPr>
            </w:pPr>
          </w:p>
          <w:p w14:paraId="3C259A26" w14:textId="77777777" w:rsidR="001C5E68" w:rsidRPr="00BC44C6" w:rsidRDefault="001C5E68" w:rsidP="00BC44C6">
            <w:pPr>
              <w:spacing w:line="276" w:lineRule="auto"/>
              <w:ind w:left="-24"/>
              <w:jc w:val="both"/>
              <w:rPr>
                <w:rFonts w:ascii="Gill Sans MT" w:hAnsi="Gill Sans MT" w:cs="Arial"/>
                <w:b/>
                <w:sz w:val="20"/>
              </w:rPr>
            </w:pPr>
            <w:r w:rsidRPr="00BC44C6">
              <w:rPr>
                <w:rFonts w:ascii="Gill Sans MT" w:hAnsi="Gill Sans MT" w:cs="Arial"/>
                <w:b/>
                <w:sz w:val="20"/>
              </w:rPr>
              <w:t>Integrity:</w:t>
            </w:r>
          </w:p>
          <w:p w14:paraId="1537638C" w14:textId="604D8894" w:rsidR="001C5E68" w:rsidRPr="00BC44C6" w:rsidRDefault="001C5E68" w:rsidP="00BC44C6">
            <w:pPr>
              <w:pStyle w:val="ListParagraph"/>
              <w:numPr>
                <w:ilvl w:val="0"/>
                <w:numId w:val="2"/>
              </w:numPr>
              <w:spacing w:line="276" w:lineRule="auto"/>
              <w:jc w:val="both"/>
              <w:rPr>
                <w:rFonts w:ascii="Gill Sans MT" w:hAnsi="Gill Sans MT" w:cs="Arial"/>
                <w:sz w:val="20"/>
              </w:rPr>
            </w:pPr>
            <w:r w:rsidRPr="00BC44C6">
              <w:rPr>
                <w:rFonts w:ascii="Gill Sans MT" w:hAnsi="Gill Sans MT"/>
                <w:sz w:val="20"/>
              </w:rPr>
              <w:t>Honest, encourages openness and transparency</w:t>
            </w:r>
            <w:r w:rsidR="0086602A" w:rsidRPr="00BC44C6">
              <w:rPr>
                <w:rFonts w:ascii="Gill Sans MT" w:hAnsi="Gill Sans MT" w:cs="Arial"/>
                <w:sz w:val="20"/>
              </w:rPr>
              <w:t>.</w:t>
            </w:r>
          </w:p>
        </w:tc>
      </w:tr>
    </w:tbl>
    <w:p w14:paraId="5EA3F296" w14:textId="7562AC1C" w:rsidR="008551C2" w:rsidRPr="00BC44C6" w:rsidRDefault="008551C2" w:rsidP="00BC44C6">
      <w:pPr>
        <w:spacing w:line="276" w:lineRule="auto"/>
        <w:jc w:val="both"/>
        <w:rPr>
          <w:rFonts w:ascii="Gill Sans MT" w:hAnsi="Gill Sans MT"/>
          <w:sz w:val="20"/>
        </w:rPr>
      </w:pPr>
    </w:p>
    <w:tbl>
      <w:tblPr>
        <w:tblW w:w="9791" w:type="dxa"/>
        <w:tblInd w:w="-464" w:type="dxa"/>
        <w:tblLayout w:type="fixed"/>
        <w:tblLook w:val="0000" w:firstRow="0" w:lastRow="0" w:firstColumn="0" w:lastColumn="0" w:noHBand="0" w:noVBand="0"/>
      </w:tblPr>
      <w:tblGrid>
        <w:gridCol w:w="9791"/>
      </w:tblGrid>
      <w:tr w:rsidR="00BC44C6" w:rsidRPr="00BC44C6" w14:paraId="56B890CA" w14:textId="77777777" w:rsidTr="00F309EA">
        <w:trPr>
          <w:trHeight w:val="946"/>
        </w:trPr>
        <w:tc>
          <w:tcPr>
            <w:tcW w:w="9791" w:type="dxa"/>
            <w:tcBorders>
              <w:top w:val="single" w:sz="4" w:space="0" w:color="000000"/>
              <w:left w:val="single" w:sz="4" w:space="0" w:color="000000"/>
              <w:bottom w:val="single" w:sz="4" w:space="0" w:color="000000"/>
              <w:right w:val="single" w:sz="4" w:space="0" w:color="000000"/>
            </w:tcBorders>
          </w:tcPr>
          <w:p w14:paraId="529E521D" w14:textId="77777777" w:rsidR="007B14D4" w:rsidRPr="00BC44C6" w:rsidRDefault="007B14D4" w:rsidP="00BC44C6">
            <w:pPr>
              <w:spacing w:line="276" w:lineRule="auto"/>
              <w:jc w:val="both"/>
              <w:rPr>
                <w:rFonts w:ascii="Gill Sans MT" w:hAnsi="Gill Sans MT" w:cs="Arial"/>
                <w:b/>
                <w:i/>
                <w:sz w:val="20"/>
              </w:rPr>
            </w:pPr>
            <w:r w:rsidRPr="00BC44C6">
              <w:rPr>
                <w:rFonts w:ascii="Gill Sans MT" w:hAnsi="Gill Sans MT" w:cs="Arial"/>
                <w:b/>
                <w:sz w:val="20"/>
              </w:rPr>
              <w:t xml:space="preserve">QUALIFICATIONS  </w:t>
            </w:r>
          </w:p>
          <w:p w14:paraId="6B2071BF" w14:textId="5E10C9F8" w:rsidR="00464B19" w:rsidRPr="00BC44C6" w:rsidRDefault="00195461" w:rsidP="00BC44C6">
            <w:pPr>
              <w:pStyle w:val="ListParagraph"/>
              <w:numPr>
                <w:ilvl w:val="0"/>
                <w:numId w:val="2"/>
              </w:numPr>
              <w:spacing w:before="2" w:line="276" w:lineRule="auto"/>
              <w:jc w:val="both"/>
              <w:rPr>
                <w:rFonts w:ascii="Gill Sans MT" w:hAnsi="Gill Sans MT"/>
                <w:sz w:val="20"/>
              </w:rPr>
            </w:pPr>
            <w:r w:rsidRPr="00BC44C6">
              <w:rPr>
                <w:rFonts w:ascii="Gill Sans MT" w:hAnsi="Gill Sans MT"/>
                <w:sz w:val="20"/>
              </w:rPr>
              <w:t xml:space="preserve">Degree in </w:t>
            </w:r>
            <w:r w:rsidR="004D6C22" w:rsidRPr="00BC44C6">
              <w:rPr>
                <w:rFonts w:ascii="Gill Sans MT" w:hAnsi="Gill Sans MT"/>
                <w:sz w:val="20"/>
              </w:rPr>
              <w:t>S</w:t>
            </w:r>
            <w:r w:rsidRPr="00BC44C6">
              <w:rPr>
                <w:rFonts w:ascii="Gill Sans MT" w:hAnsi="Gill Sans MT"/>
                <w:sz w:val="20"/>
              </w:rPr>
              <w:t xml:space="preserve">tatistics, M&amp;E, </w:t>
            </w:r>
            <w:r w:rsidR="007742F5" w:rsidRPr="00BC44C6">
              <w:rPr>
                <w:rFonts w:ascii="Gill Sans MT" w:hAnsi="Gill Sans MT"/>
                <w:sz w:val="20"/>
              </w:rPr>
              <w:t xml:space="preserve">Social Sciences, Development programming </w:t>
            </w:r>
            <w:r w:rsidR="007742F5" w:rsidRPr="00BC44C6">
              <w:rPr>
                <w:rFonts w:ascii="Gill Sans MT" w:hAnsi="Gill Sans MT"/>
                <w:sz w:val="20"/>
                <w:lang w:val="en-US"/>
              </w:rPr>
              <w:t>or relevant equivalent, with at least significant coursework in quantitative or qualitative research methods.</w:t>
            </w:r>
          </w:p>
        </w:tc>
      </w:tr>
      <w:tr w:rsidR="00BC44C6" w:rsidRPr="00BC44C6" w14:paraId="5D7410F7" w14:textId="77777777" w:rsidTr="00F309EA">
        <w:trPr>
          <w:trHeight w:val="6112"/>
        </w:trPr>
        <w:tc>
          <w:tcPr>
            <w:tcW w:w="9791" w:type="dxa"/>
            <w:tcBorders>
              <w:top w:val="single" w:sz="4" w:space="0" w:color="000000"/>
              <w:left w:val="single" w:sz="4" w:space="0" w:color="000000"/>
              <w:bottom w:val="single" w:sz="4" w:space="0" w:color="000000"/>
              <w:right w:val="single" w:sz="4" w:space="0" w:color="000000"/>
            </w:tcBorders>
          </w:tcPr>
          <w:p w14:paraId="01977E83" w14:textId="77777777" w:rsidR="007B14D4" w:rsidRPr="00BC44C6" w:rsidRDefault="007B14D4" w:rsidP="00BC44C6">
            <w:pPr>
              <w:spacing w:line="276" w:lineRule="auto"/>
              <w:jc w:val="both"/>
              <w:rPr>
                <w:rFonts w:ascii="Gill Sans MT" w:hAnsi="Gill Sans MT" w:cs="Arial"/>
                <w:b/>
                <w:sz w:val="20"/>
              </w:rPr>
            </w:pPr>
            <w:r w:rsidRPr="00BC44C6">
              <w:rPr>
                <w:rFonts w:ascii="Gill Sans MT" w:hAnsi="Gill Sans MT" w:cs="Arial"/>
                <w:b/>
                <w:sz w:val="20"/>
              </w:rPr>
              <w:lastRenderedPageBreak/>
              <w:t>EXPERIENCE AND SKILLS</w:t>
            </w:r>
          </w:p>
          <w:p w14:paraId="2BDD14FF" w14:textId="77777777" w:rsidR="00917582" w:rsidRPr="00BC44C6" w:rsidRDefault="00917582" w:rsidP="00BC44C6">
            <w:pPr>
              <w:pStyle w:val="ListParagraph"/>
              <w:spacing w:line="276" w:lineRule="auto"/>
              <w:ind w:left="0"/>
              <w:jc w:val="both"/>
              <w:rPr>
                <w:rFonts w:ascii="Gill Sans MT" w:hAnsi="Gill Sans MT" w:cs="Arial"/>
                <w:b/>
                <w:sz w:val="20"/>
              </w:rPr>
            </w:pPr>
            <w:r w:rsidRPr="00BC44C6">
              <w:rPr>
                <w:rFonts w:ascii="Gill Sans MT" w:hAnsi="Gill Sans MT" w:cs="Arial"/>
                <w:b/>
                <w:sz w:val="20"/>
              </w:rPr>
              <w:t xml:space="preserve">Essential </w:t>
            </w:r>
            <w:r w:rsidRPr="00BC44C6">
              <w:rPr>
                <w:rFonts w:ascii="Gill Sans MT" w:hAnsi="Gill Sans MT" w:cs="Arial"/>
                <w:b/>
                <w:i/>
                <w:sz w:val="20"/>
              </w:rPr>
              <w:t>(all mandatory)</w:t>
            </w:r>
            <w:r w:rsidRPr="00BC44C6">
              <w:rPr>
                <w:rFonts w:ascii="Gill Sans MT" w:hAnsi="Gill Sans MT" w:cs="Arial"/>
                <w:b/>
                <w:sz w:val="20"/>
              </w:rPr>
              <w:t>:</w:t>
            </w:r>
          </w:p>
          <w:p w14:paraId="5B7B5753" w14:textId="72859272" w:rsidR="00917582" w:rsidRPr="00BC44C6" w:rsidRDefault="00917582" w:rsidP="00BC44C6">
            <w:pPr>
              <w:numPr>
                <w:ilvl w:val="0"/>
                <w:numId w:val="9"/>
              </w:numPr>
              <w:suppressAutoHyphens w:val="0"/>
              <w:snapToGrid w:val="0"/>
              <w:spacing w:line="276" w:lineRule="auto"/>
              <w:jc w:val="both"/>
              <w:rPr>
                <w:rFonts w:ascii="Gill Sans MT" w:hAnsi="Gill Sans MT" w:cs="Arial"/>
                <w:sz w:val="20"/>
              </w:rPr>
            </w:pPr>
            <w:r w:rsidRPr="00BC44C6">
              <w:rPr>
                <w:rFonts w:ascii="Gill Sans MT" w:hAnsi="Gill Sans MT" w:cs="Arial"/>
                <w:sz w:val="20"/>
              </w:rPr>
              <w:t xml:space="preserve">Significant experience of undertaking a similar </w:t>
            </w:r>
            <w:r w:rsidR="00397E5F">
              <w:rPr>
                <w:rFonts w:ascii="Gill Sans MT" w:hAnsi="Gill Sans MT" w:cs="Arial"/>
                <w:sz w:val="20"/>
              </w:rPr>
              <w:t>REALM</w:t>
            </w:r>
            <w:r w:rsidRPr="00BC44C6">
              <w:rPr>
                <w:rFonts w:ascii="Gill Sans MT" w:hAnsi="Gill Sans MT" w:cs="Arial"/>
                <w:sz w:val="20"/>
              </w:rPr>
              <w:t xml:space="preserve"> related role for education programming.</w:t>
            </w:r>
          </w:p>
          <w:p w14:paraId="003AE6A0" w14:textId="77777777" w:rsidR="00917582" w:rsidRPr="00BC44C6" w:rsidRDefault="00917582" w:rsidP="00BC44C6">
            <w:pPr>
              <w:numPr>
                <w:ilvl w:val="0"/>
                <w:numId w:val="9"/>
              </w:numPr>
              <w:suppressAutoHyphens w:val="0"/>
              <w:spacing w:line="276" w:lineRule="auto"/>
              <w:jc w:val="both"/>
              <w:rPr>
                <w:rFonts w:ascii="Gill Sans MT" w:hAnsi="Gill Sans MT" w:cs="Arial"/>
                <w:sz w:val="20"/>
              </w:rPr>
            </w:pPr>
            <w:r w:rsidRPr="00BC44C6">
              <w:rPr>
                <w:rFonts w:ascii="Gill Sans MT" w:hAnsi="Gill Sans MT" w:cs="Arial"/>
                <w:sz w:val="20"/>
              </w:rPr>
              <w:t>Excellent interpersonal skills and the ability to interact well with people of all backgrounds, excellent relationship building skills.</w:t>
            </w:r>
          </w:p>
          <w:p w14:paraId="6EAE27F8" w14:textId="77777777" w:rsidR="00917582"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Demonstrated strong monitoring and evaluation skills, including planning and participating in evaluations.</w:t>
            </w:r>
          </w:p>
          <w:p w14:paraId="2A403681" w14:textId="77777777" w:rsidR="00917582" w:rsidRPr="00BC44C6" w:rsidRDefault="00917582" w:rsidP="00BC44C6">
            <w:pPr>
              <w:numPr>
                <w:ilvl w:val="0"/>
                <w:numId w:val="9"/>
              </w:numPr>
              <w:suppressAutoHyphens w:val="0"/>
              <w:spacing w:line="276" w:lineRule="auto"/>
              <w:jc w:val="both"/>
              <w:rPr>
                <w:rFonts w:ascii="Gill Sans MT" w:hAnsi="Gill Sans MT" w:cs="Arial"/>
                <w:sz w:val="20"/>
              </w:rPr>
            </w:pPr>
            <w:r w:rsidRPr="00BC44C6">
              <w:rPr>
                <w:rFonts w:ascii="Gill Sans MT" w:hAnsi="Gill Sans MT" w:cs="Arial"/>
                <w:sz w:val="20"/>
              </w:rPr>
              <w:t>Experience of working in all aspects of planning, monitoring and evaluation, including: system design, programmatic quality audits, systematic tracking and analysis, evaluations, surveys, assessment systems, capacity building and training</w:t>
            </w:r>
          </w:p>
          <w:p w14:paraId="7C77B9D1" w14:textId="77777777" w:rsidR="00917582"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Thorough knowledge of results based monitoring frameworks, including previous experience implementing longitudinal studies/cohort monitoring.</w:t>
            </w:r>
          </w:p>
          <w:p w14:paraId="182087A8" w14:textId="77777777" w:rsidR="00917582" w:rsidRPr="00BC44C6" w:rsidRDefault="00917582" w:rsidP="00BC44C6">
            <w:pPr>
              <w:numPr>
                <w:ilvl w:val="0"/>
                <w:numId w:val="9"/>
              </w:numPr>
              <w:suppressAutoHyphens w:val="0"/>
              <w:spacing w:line="276" w:lineRule="auto"/>
              <w:jc w:val="both"/>
              <w:rPr>
                <w:rFonts w:ascii="Gill Sans MT" w:hAnsi="Gill Sans MT" w:cs="Arial"/>
                <w:sz w:val="20"/>
              </w:rPr>
            </w:pPr>
            <w:r w:rsidRPr="00BC44C6">
              <w:rPr>
                <w:rFonts w:ascii="Gill Sans MT" w:hAnsi="Gill Sans MT" w:cs="Arial"/>
                <w:sz w:val="20"/>
              </w:rPr>
              <w:t>Experience of integrating quality standards in programmes and of implementing accountability initiatives, such as child participation, information sharing and complaints response mechanisms.</w:t>
            </w:r>
          </w:p>
          <w:p w14:paraId="3300EDE8" w14:textId="77777777" w:rsidR="00917582"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rPr>
            </w:pPr>
            <w:r w:rsidRPr="00BC44C6">
              <w:rPr>
                <w:rFonts w:ascii="Gill Sans MT" w:hAnsi="Gill Sans MT" w:cs="Arial"/>
                <w:sz w:val="20"/>
              </w:rPr>
              <w:t>Experience of, and commitment to working through systems of community participation and accountability.</w:t>
            </w:r>
          </w:p>
          <w:p w14:paraId="45B3A7C3" w14:textId="77777777" w:rsidR="00917582"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rPr>
            </w:pPr>
            <w:r w:rsidRPr="00BC44C6">
              <w:rPr>
                <w:rFonts w:ascii="Gill Sans MT" w:hAnsi="Gill Sans MT" w:cs="Arial"/>
                <w:sz w:val="20"/>
              </w:rPr>
              <w:t xml:space="preserve">A good understanding of and experience in addressing gender related challenges in education. </w:t>
            </w:r>
          </w:p>
          <w:p w14:paraId="2ADF6BA1" w14:textId="77777777" w:rsidR="00917582"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Proven capacity to supervise, train and coach staff.</w:t>
            </w:r>
          </w:p>
          <w:p w14:paraId="5830CDA3" w14:textId="77777777" w:rsidR="00917582"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Ability to work both in an advisory and a hands-on implementation capacity.</w:t>
            </w:r>
          </w:p>
          <w:p w14:paraId="634DD15C" w14:textId="77777777" w:rsidR="00917582"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Previous experience working with external consultant(s).</w:t>
            </w:r>
          </w:p>
          <w:p w14:paraId="72234AB6" w14:textId="7CE3A53A" w:rsidR="00917582"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Ability to write clear and well-argued assessment and project reports including data analysis and triangulation.</w:t>
            </w:r>
          </w:p>
          <w:p w14:paraId="4EF6125D" w14:textId="44469649" w:rsidR="00917582"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The capacity and willingness to be extremely flexible and accommodating in difficult and sometimes insecure working circumstances.</w:t>
            </w:r>
          </w:p>
          <w:p w14:paraId="63003DDE" w14:textId="64BA8A5C" w:rsidR="007742F5" w:rsidRPr="00BC44C6" w:rsidRDefault="007742F5"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Excellent interpersonal communication and leadership skills.</w:t>
            </w:r>
          </w:p>
          <w:p w14:paraId="512B6981" w14:textId="23CEA903" w:rsidR="00917582"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Commitment to the aims and principles of SC. In particular, a good understanding of the SC mandate and child focus and an ability to ensure this continues to underpin and support our work.</w:t>
            </w:r>
          </w:p>
          <w:p w14:paraId="4A369E26" w14:textId="62B553AD" w:rsidR="007742F5" w:rsidRPr="00BC44C6" w:rsidRDefault="007742F5"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Fluency in written and spoken English.</w:t>
            </w:r>
          </w:p>
          <w:p w14:paraId="6F111BBC" w14:textId="77777777" w:rsidR="007742F5" w:rsidRPr="00BC44C6" w:rsidRDefault="007742F5" w:rsidP="00BC44C6">
            <w:pPr>
              <w:snapToGrid w:val="0"/>
              <w:spacing w:line="276" w:lineRule="auto"/>
              <w:ind w:left="-24"/>
              <w:jc w:val="both"/>
              <w:rPr>
                <w:rFonts w:ascii="Gill Sans MT" w:hAnsi="Gill Sans MT" w:cs="Arial"/>
                <w:b/>
                <w:sz w:val="20"/>
              </w:rPr>
            </w:pPr>
          </w:p>
          <w:p w14:paraId="097B4D0A" w14:textId="03EB25AD" w:rsidR="00917582" w:rsidRPr="00BC44C6" w:rsidRDefault="00917582" w:rsidP="00BC44C6">
            <w:pPr>
              <w:snapToGrid w:val="0"/>
              <w:spacing w:line="276" w:lineRule="auto"/>
              <w:ind w:left="-24"/>
              <w:jc w:val="both"/>
              <w:rPr>
                <w:rFonts w:ascii="Gill Sans MT" w:hAnsi="Gill Sans MT" w:cs="Arial"/>
                <w:b/>
                <w:sz w:val="20"/>
              </w:rPr>
            </w:pPr>
            <w:r w:rsidRPr="00BC44C6">
              <w:rPr>
                <w:rFonts w:ascii="Gill Sans MT" w:hAnsi="Gill Sans MT" w:cs="Arial"/>
                <w:b/>
                <w:sz w:val="20"/>
              </w:rPr>
              <w:t>Desirable</w:t>
            </w:r>
          </w:p>
          <w:p w14:paraId="5A471D92" w14:textId="2A5EC76C" w:rsidR="00917582"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 xml:space="preserve">Previous experience working in </w:t>
            </w:r>
            <w:r w:rsidR="007742F5" w:rsidRPr="00BC44C6">
              <w:rPr>
                <w:rFonts w:ascii="Gill Sans MT" w:hAnsi="Gill Sans MT" w:cs="Arial"/>
                <w:sz w:val="20"/>
                <w:lang w:eastAsia="en-GB"/>
              </w:rPr>
              <w:t>South Sudan or a similar context</w:t>
            </w:r>
            <w:r w:rsidRPr="00BC44C6">
              <w:rPr>
                <w:rFonts w:ascii="Gill Sans MT" w:hAnsi="Gill Sans MT" w:cs="Arial"/>
                <w:sz w:val="20"/>
                <w:lang w:eastAsia="en-GB"/>
              </w:rPr>
              <w:t>.</w:t>
            </w:r>
          </w:p>
          <w:p w14:paraId="1E771830" w14:textId="77777777" w:rsidR="007742F5" w:rsidRPr="00BC44C6" w:rsidRDefault="00917582"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eastAsia="en-GB"/>
              </w:rPr>
              <w:t xml:space="preserve">Specific experience of designing and implementing projects funded by </w:t>
            </w:r>
            <w:r w:rsidR="007742F5" w:rsidRPr="00BC44C6">
              <w:rPr>
                <w:rFonts w:ascii="Gill Sans MT" w:hAnsi="Gill Sans MT" w:cs="Arial"/>
                <w:sz w:val="20"/>
                <w:lang w:eastAsia="en-GB"/>
              </w:rPr>
              <w:t>ECW and/or GPE</w:t>
            </w:r>
            <w:r w:rsidRPr="00BC44C6">
              <w:rPr>
                <w:rFonts w:ascii="Gill Sans MT" w:hAnsi="Gill Sans MT" w:cs="Arial"/>
                <w:sz w:val="20"/>
                <w:lang w:eastAsia="en-GB"/>
              </w:rPr>
              <w:t>.</w:t>
            </w:r>
          </w:p>
          <w:p w14:paraId="298E4BAF" w14:textId="62441D49" w:rsidR="007742F5" w:rsidRPr="00BC44C6" w:rsidRDefault="007742F5"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val="en-US" w:eastAsia="en-GB"/>
              </w:rPr>
              <w:t xml:space="preserve">Significant experience of </w:t>
            </w:r>
            <w:r w:rsidR="00397E5F">
              <w:rPr>
                <w:rFonts w:ascii="Gill Sans MT" w:hAnsi="Gill Sans MT" w:cs="Arial"/>
                <w:sz w:val="20"/>
                <w:lang w:val="en-US" w:eastAsia="en-GB"/>
              </w:rPr>
              <w:t>REALM</w:t>
            </w:r>
            <w:r w:rsidRPr="00BC44C6">
              <w:rPr>
                <w:rFonts w:ascii="Gill Sans MT" w:hAnsi="Gill Sans MT" w:cs="Arial"/>
                <w:sz w:val="20"/>
                <w:lang w:val="en-US" w:eastAsia="en-GB"/>
              </w:rPr>
              <w:t xml:space="preserve"> approaches.</w:t>
            </w:r>
          </w:p>
          <w:p w14:paraId="462000A4" w14:textId="77777777" w:rsidR="007B14D4" w:rsidRPr="00BC44C6" w:rsidRDefault="007742F5" w:rsidP="00BC44C6">
            <w:pPr>
              <w:numPr>
                <w:ilvl w:val="0"/>
                <w:numId w:val="9"/>
              </w:numPr>
              <w:suppressAutoHyphens w:val="0"/>
              <w:autoSpaceDE w:val="0"/>
              <w:autoSpaceDN w:val="0"/>
              <w:adjustRightInd w:val="0"/>
              <w:spacing w:line="276" w:lineRule="auto"/>
              <w:jc w:val="both"/>
              <w:rPr>
                <w:rFonts w:ascii="Gill Sans MT" w:hAnsi="Gill Sans MT" w:cs="Arial"/>
                <w:sz w:val="20"/>
                <w:lang w:eastAsia="en-GB"/>
              </w:rPr>
            </w:pPr>
            <w:r w:rsidRPr="00BC44C6">
              <w:rPr>
                <w:rFonts w:ascii="Gill Sans MT" w:hAnsi="Gill Sans MT" w:cs="Arial"/>
                <w:sz w:val="20"/>
                <w:lang w:val="en-US" w:eastAsia="en-GB"/>
              </w:rPr>
              <w:t>Significant experience research and quantitative/qualitative study designs.</w:t>
            </w:r>
          </w:p>
          <w:p w14:paraId="22CE3FD8" w14:textId="59AFBE2F" w:rsidR="00BC44C6" w:rsidRPr="00BC44C6" w:rsidRDefault="00BC44C6" w:rsidP="00BC44C6">
            <w:pPr>
              <w:suppressAutoHyphens w:val="0"/>
              <w:autoSpaceDE w:val="0"/>
              <w:autoSpaceDN w:val="0"/>
              <w:adjustRightInd w:val="0"/>
              <w:spacing w:line="276" w:lineRule="auto"/>
              <w:ind w:left="360"/>
              <w:jc w:val="both"/>
              <w:rPr>
                <w:rFonts w:ascii="Gill Sans MT" w:hAnsi="Gill Sans MT" w:cs="Arial"/>
                <w:sz w:val="20"/>
                <w:lang w:eastAsia="en-GB"/>
              </w:rPr>
            </w:pPr>
          </w:p>
        </w:tc>
      </w:tr>
      <w:tr w:rsidR="00BC44C6" w:rsidRPr="00BC44C6" w14:paraId="4DC14029" w14:textId="77777777" w:rsidTr="00F309EA">
        <w:trPr>
          <w:trHeight w:val="1072"/>
        </w:trPr>
        <w:tc>
          <w:tcPr>
            <w:tcW w:w="9791" w:type="dxa"/>
            <w:tcBorders>
              <w:top w:val="single" w:sz="4" w:space="0" w:color="000000"/>
              <w:left w:val="single" w:sz="4" w:space="0" w:color="000000"/>
              <w:bottom w:val="single" w:sz="4" w:space="0" w:color="000000"/>
              <w:right w:val="single" w:sz="4" w:space="0" w:color="000000"/>
            </w:tcBorders>
          </w:tcPr>
          <w:p w14:paraId="48BBC938" w14:textId="77777777" w:rsidR="007B14D4" w:rsidRPr="00BC44C6" w:rsidRDefault="007B14D4" w:rsidP="00BC44C6">
            <w:pPr>
              <w:spacing w:line="276" w:lineRule="auto"/>
              <w:jc w:val="both"/>
              <w:rPr>
                <w:rFonts w:ascii="Gill Sans MT" w:hAnsi="Gill Sans MT" w:cs="Arial"/>
                <w:b/>
                <w:sz w:val="20"/>
              </w:rPr>
            </w:pPr>
            <w:r w:rsidRPr="00BC44C6">
              <w:rPr>
                <w:rFonts w:ascii="Gill Sans MT" w:hAnsi="Gill Sans MT" w:cs="Arial"/>
                <w:b/>
                <w:sz w:val="20"/>
              </w:rPr>
              <w:t>Additional job responsibilities</w:t>
            </w:r>
          </w:p>
          <w:p w14:paraId="67233BFD" w14:textId="3D3E6F0B" w:rsidR="007B14D4" w:rsidRPr="00BC44C6" w:rsidRDefault="007B14D4" w:rsidP="00BC44C6">
            <w:pPr>
              <w:tabs>
                <w:tab w:val="left" w:pos="1134"/>
              </w:tabs>
              <w:spacing w:line="276" w:lineRule="auto"/>
              <w:jc w:val="both"/>
              <w:rPr>
                <w:rFonts w:ascii="Gill Sans MT" w:hAnsi="Gill Sans MT" w:cs="Arial"/>
                <w:sz w:val="20"/>
              </w:rPr>
            </w:pPr>
            <w:r w:rsidRPr="00BC44C6">
              <w:rPr>
                <w:rFonts w:ascii="Gill Sans MT" w:hAnsi="Gill Sans MT" w:cs="Arial"/>
                <w:sz w:val="20"/>
              </w:rPr>
              <w:t xml:space="preserve">The duties and responsibilities as set out above are not exhaustive and the role holder may be required to carry out additional duties </w:t>
            </w:r>
            <w:r w:rsidR="007742F5" w:rsidRPr="00BC44C6">
              <w:rPr>
                <w:rFonts w:ascii="Gill Sans MT" w:hAnsi="Gill Sans MT" w:cs="Arial"/>
                <w:sz w:val="20"/>
              </w:rPr>
              <w:t>in line with the programme by the supervisor.</w:t>
            </w:r>
          </w:p>
        </w:tc>
      </w:tr>
      <w:tr w:rsidR="00BC44C6" w:rsidRPr="00BC44C6" w14:paraId="6D354DA5" w14:textId="77777777" w:rsidTr="00F309EA">
        <w:trPr>
          <w:trHeight w:val="928"/>
        </w:trPr>
        <w:tc>
          <w:tcPr>
            <w:tcW w:w="9791" w:type="dxa"/>
            <w:tcBorders>
              <w:top w:val="single" w:sz="4" w:space="0" w:color="000000"/>
              <w:left w:val="single" w:sz="4" w:space="0" w:color="000000"/>
              <w:bottom w:val="single" w:sz="4" w:space="0" w:color="000000"/>
              <w:right w:val="single" w:sz="4" w:space="0" w:color="000000"/>
            </w:tcBorders>
          </w:tcPr>
          <w:p w14:paraId="09C74A47" w14:textId="77777777" w:rsidR="007B14D4" w:rsidRPr="00BC44C6" w:rsidRDefault="007B14D4" w:rsidP="00BC44C6">
            <w:pPr>
              <w:spacing w:line="276" w:lineRule="auto"/>
              <w:jc w:val="both"/>
              <w:rPr>
                <w:rFonts w:ascii="Gill Sans MT" w:hAnsi="Gill Sans MT" w:cs="Arial"/>
                <w:b/>
                <w:sz w:val="20"/>
              </w:rPr>
            </w:pPr>
            <w:r w:rsidRPr="00BC44C6">
              <w:rPr>
                <w:rFonts w:ascii="Gill Sans MT" w:hAnsi="Gill Sans MT" w:cs="Arial"/>
                <w:b/>
                <w:sz w:val="20"/>
              </w:rPr>
              <w:t xml:space="preserve">Equal Opportunities </w:t>
            </w:r>
          </w:p>
          <w:p w14:paraId="3D79300E" w14:textId="77777777" w:rsidR="007B14D4" w:rsidRPr="00BC44C6" w:rsidRDefault="007B14D4" w:rsidP="00BC44C6">
            <w:pPr>
              <w:spacing w:line="276" w:lineRule="auto"/>
              <w:jc w:val="both"/>
              <w:rPr>
                <w:rFonts w:ascii="Gill Sans MT" w:hAnsi="Gill Sans MT" w:cs="Arial"/>
                <w:sz w:val="20"/>
              </w:rPr>
            </w:pPr>
            <w:r w:rsidRPr="00BC44C6">
              <w:rPr>
                <w:rFonts w:ascii="Gill Sans MT" w:hAnsi="Gill Sans MT" w:cs="Arial"/>
                <w:sz w:val="20"/>
              </w:rPr>
              <w:t>The role holder is required to carry out the duties in accordance with the SCI Equal Opportunities and Diversity policies and procedures.</w:t>
            </w:r>
          </w:p>
        </w:tc>
      </w:tr>
      <w:tr w:rsidR="00BC44C6" w:rsidRPr="00BC44C6" w14:paraId="2A351863" w14:textId="77777777" w:rsidTr="00BC44C6">
        <w:trPr>
          <w:trHeight w:val="874"/>
        </w:trPr>
        <w:tc>
          <w:tcPr>
            <w:tcW w:w="9791" w:type="dxa"/>
            <w:tcBorders>
              <w:top w:val="single" w:sz="4" w:space="0" w:color="000000"/>
              <w:left w:val="single" w:sz="4" w:space="0" w:color="000000"/>
              <w:bottom w:val="single" w:sz="4" w:space="0" w:color="000000"/>
              <w:right w:val="single" w:sz="4" w:space="0" w:color="000000"/>
            </w:tcBorders>
          </w:tcPr>
          <w:p w14:paraId="30F09480" w14:textId="77777777" w:rsidR="007B14D4" w:rsidRPr="00BC44C6" w:rsidRDefault="007B14D4" w:rsidP="00BC44C6">
            <w:pPr>
              <w:spacing w:line="276" w:lineRule="auto"/>
              <w:jc w:val="both"/>
              <w:rPr>
                <w:rFonts w:ascii="Gill Sans MT" w:hAnsi="Gill Sans MT"/>
                <w:b/>
                <w:sz w:val="20"/>
              </w:rPr>
            </w:pPr>
            <w:r w:rsidRPr="00BC44C6">
              <w:rPr>
                <w:rFonts w:ascii="Gill Sans MT" w:hAnsi="Gill Sans MT"/>
                <w:b/>
                <w:sz w:val="20"/>
              </w:rPr>
              <w:t>Child Safeguarding:</w:t>
            </w:r>
          </w:p>
          <w:p w14:paraId="187DB929" w14:textId="77777777" w:rsidR="007B14D4" w:rsidRPr="00BC44C6" w:rsidRDefault="004D1379" w:rsidP="00BC44C6">
            <w:pPr>
              <w:spacing w:line="276" w:lineRule="auto"/>
              <w:jc w:val="both"/>
              <w:rPr>
                <w:rFonts w:ascii="Gill Sans MT" w:hAnsi="Gill Sans MT"/>
                <w:sz w:val="20"/>
              </w:rPr>
            </w:pPr>
            <w:r w:rsidRPr="00BC44C6">
              <w:rPr>
                <w:rFonts w:ascii="Gill Sans MT" w:hAnsi="Gill Sans MT" w:cs="Calibri"/>
                <w:sz w:val="20"/>
              </w:rPr>
              <w:t>Behave towards children in a way which reflects the Code of Conduct and Safeguarding Policy.</w:t>
            </w:r>
          </w:p>
        </w:tc>
      </w:tr>
      <w:tr w:rsidR="00BC44C6" w:rsidRPr="00BC44C6" w14:paraId="79C7C442" w14:textId="77777777" w:rsidTr="00BC44C6">
        <w:trPr>
          <w:trHeight w:val="982"/>
        </w:trPr>
        <w:tc>
          <w:tcPr>
            <w:tcW w:w="9791" w:type="dxa"/>
            <w:tcBorders>
              <w:top w:val="single" w:sz="4" w:space="0" w:color="000000"/>
              <w:left w:val="single" w:sz="4" w:space="0" w:color="000000"/>
              <w:bottom w:val="single" w:sz="4" w:space="0" w:color="000000"/>
              <w:right w:val="single" w:sz="4" w:space="0" w:color="000000"/>
            </w:tcBorders>
          </w:tcPr>
          <w:p w14:paraId="51F5542C" w14:textId="77777777" w:rsidR="007B14D4" w:rsidRPr="00BC44C6" w:rsidRDefault="007B14D4" w:rsidP="00BC44C6">
            <w:pPr>
              <w:spacing w:line="276" w:lineRule="auto"/>
              <w:jc w:val="both"/>
              <w:rPr>
                <w:rFonts w:ascii="Gill Sans MT" w:hAnsi="Gill Sans MT" w:cs="Arial"/>
                <w:b/>
                <w:sz w:val="20"/>
              </w:rPr>
            </w:pPr>
            <w:r w:rsidRPr="00BC44C6">
              <w:rPr>
                <w:rFonts w:ascii="Gill Sans MT" w:hAnsi="Gill Sans MT" w:cs="Arial"/>
                <w:b/>
                <w:sz w:val="20"/>
              </w:rPr>
              <w:t>Health and Safety</w:t>
            </w:r>
          </w:p>
          <w:p w14:paraId="4BAAFD64" w14:textId="77777777" w:rsidR="007B14D4" w:rsidRPr="00BC44C6" w:rsidRDefault="007B14D4" w:rsidP="00BC44C6">
            <w:pPr>
              <w:spacing w:line="276" w:lineRule="auto"/>
              <w:jc w:val="both"/>
              <w:rPr>
                <w:rFonts w:ascii="Gill Sans MT" w:hAnsi="Gill Sans MT" w:cs="Arial"/>
                <w:sz w:val="20"/>
              </w:rPr>
            </w:pPr>
            <w:r w:rsidRPr="00BC44C6">
              <w:rPr>
                <w:rFonts w:ascii="Gill Sans MT" w:hAnsi="Gill Sans MT" w:cs="Arial"/>
                <w:sz w:val="20"/>
              </w:rPr>
              <w:t>The role holder is required to carry out the duties in accordance with SCI Health and Safety policies and procedures.</w:t>
            </w:r>
          </w:p>
        </w:tc>
      </w:tr>
    </w:tbl>
    <w:p w14:paraId="0EA3BD0F" w14:textId="77A47CF8" w:rsidR="00BF5D05" w:rsidRPr="00BC44C6" w:rsidRDefault="00BF5D05" w:rsidP="00BC44C6">
      <w:pPr>
        <w:spacing w:line="276" w:lineRule="auto"/>
        <w:jc w:val="both"/>
        <w:rPr>
          <w:rFonts w:ascii="Gill Sans MT" w:hAnsi="Gill Sans MT"/>
          <w:sz w:val="20"/>
          <w:lang w:val="en-US"/>
        </w:rPr>
      </w:pPr>
    </w:p>
    <w:sectPr w:rsidR="00BF5D05" w:rsidRPr="00BC44C6" w:rsidSect="00923426">
      <w:headerReference w:type="default" r:id="rId8"/>
      <w:footerReference w:type="default" r:id="rId9"/>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1DD37" w14:textId="77777777" w:rsidR="00C04585" w:rsidRDefault="00C04585">
      <w:r>
        <w:separator/>
      </w:r>
    </w:p>
  </w:endnote>
  <w:endnote w:type="continuationSeparator" w:id="0">
    <w:p w14:paraId="4A3420B5" w14:textId="77777777" w:rsidR="00C04585" w:rsidRDefault="00C0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Gill Sans Woodblock">
    <w:altName w:val="Segoe UI"/>
    <w:charset w:val="00"/>
    <w:family w:val="swiss"/>
    <w:pitch w:val="variable"/>
    <w:sig w:usb0="00000001" w:usb1="10000000"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8D6A" w14:textId="7DB9F491" w:rsidR="00916924" w:rsidRDefault="00916924">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r w:rsidR="0026541B">
      <w:rPr>
        <w:rFonts w:ascii="Gill Sans MT" w:hAnsi="Gill Sans MT"/>
        <w:b/>
        <w:i/>
        <w:smallCaps/>
        <w:sz w:val="20"/>
      </w:rPr>
      <w:t xml:space="preserve">: </w:t>
    </w:r>
    <w:r w:rsidR="007C441C">
      <w:rPr>
        <w:rFonts w:ascii="Gill Sans MT" w:hAnsi="Gill Sans MT"/>
        <w:b/>
        <w:i/>
        <w:smallCaps/>
        <w:sz w:val="20"/>
      </w:rPr>
      <w:t>9</w:t>
    </w:r>
    <w:r w:rsidR="0026541B">
      <w:rPr>
        <w:rFonts w:ascii="Gill Sans MT" w:hAnsi="Gill Sans MT"/>
        <w:b/>
        <w:i/>
        <w:smallCaps/>
        <w:sz w:val="20"/>
        <w:vertAlign w:val="superscript"/>
      </w:rPr>
      <w:t xml:space="preserve">th </w:t>
    </w:r>
    <w:r w:rsidR="0026541B">
      <w:rPr>
        <w:rFonts w:ascii="Gill Sans MT" w:hAnsi="Gill Sans MT"/>
        <w:sz w:val="20"/>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B4F30" w14:textId="77777777" w:rsidR="00C04585" w:rsidRDefault="00C04585">
      <w:r>
        <w:separator/>
      </w:r>
    </w:p>
  </w:footnote>
  <w:footnote w:type="continuationSeparator" w:id="0">
    <w:p w14:paraId="1A651A0B" w14:textId="77777777" w:rsidR="00C04585" w:rsidRDefault="00C0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C689" w14:textId="51E8A829" w:rsidR="00916924" w:rsidRDefault="00360A1B">
    <w:pPr>
      <w:pStyle w:val="Header"/>
      <w:ind w:left="-142"/>
      <w:jc w:val="center"/>
      <w:rPr>
        <w:rFonts w:ascii="Gill Sans Woodblock" w:hAnsi="Gill Sans Woodblock"/>
        <w:b/>
        <w:smallCaps/>
        <w:sz w:val="28"/>
        <w:szCs w:val="28"/>
      </w:rPr>
    </w:pPr>
    <w:r w:rsidRPr="0034709C">
      <w:rPr>
        <w:noProof/>
        <w:szCs w:val="24"/>
        <w:lang w:val="en-US" w:eastAsia="en-US"/>
      </w:rPr>
      <w:drawing>
        <wp:anchor distT="0" distB="0" distL="114300" distR="114300" simplePos="0" relativeHeight="251659264" behindDoc="0" locked="0" layoutInCell="1" allowOverlap="1" wp14:anchorId="40D93756" wp14:editId="5FE2F101">
          <wp:simplePos x="0" y="0"/>
          <wp:positionH relativeFrom="margin">
            <wp:align>center</wp:align>
          </wp:positionH>
          <wp:positionV relativeFrom="paragraph">
            <wp:posOffset>-103505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anchor>
      </w:drawing>
    </w:r>
  </w:p>
  <w:p w14:paraId="1EC4432D" w14:textId="4694B4CB" w:rsidR="00916924" w:rsidRPr="00360A1B" w:rsidRDefault="00916924">
    <w:pPr>
      <w:pStyle w:val="Header"/>
      <w:ind w:left="-142"/>
      <w:jc w:val="center"/>
      <w:rPr>
        <w:rFonts w:ascii="Gill Sans MT" w:hAnsi="Gill Sans MT"/>
        <w:b/>
        <w:smallCaps/>
        <w:szCs w:val="24"/>
      </w:rPr>
    </w:pPr>
    <w:r w:rsidRPr="00360A1B">
      <w:rPr>
        <w:rFonts w:ascii="Gill Sans MT" w:hAnsi="Gill Sans MT"/>
        <w:b/>
        <w:smallCaps/>
        <w:szCs w:val="24"/>
      </w:rPr>
      <w:t>Save The Children</w:t>
    </w:r>
  </w:p>
  <w:p w14:paraId="6A51C646" w14:textId="77777777" w:rsidR="00916924" w:rsidRPr="00360A1B" w:rsidRDefault="00916924">
    <w:pPr>
      <w:pStyle w:val="Header"/>
      <w:ind w:left="-142"/>
      <w:jc w:val="center"/>
      <w:rPr>
        <w:rFonts w:ascii="Gill Sans MT" w:hAnsi="Gill Sans MT"/>
        <w:b/>
        <w:smallCaps/>
        <w:szCs w:val="24"/>
      </w:rPr>
    </w:pPr>
    <w:r w:rsidRPr="00360A1B">
      <w:rPr>
        <w:rFonts w:ascii="Gill Sans MT" w:hAnsi="Gill Sans MT"/>
        <w:b/>
        <w:smallCaps/>
        <w:szCs w:val="24"/>
      </w:rPr>
      <w:t>International Programs</w:t>
    </w:r>
  </w:p>
  <w:p w14:paraId="5E305CB8" w14:textId="060EF261" w:rsidR="00916924" w:rsidRPr="00360A1B" w:rsidRDefault="004D6C22">
    <w:pPr>
      <w:pStyle w:val="Header"/>
      <w:ind w:left="0"/>
      <w:jc w:val="center"/>
      <w:rPr>
        <w:rFonts w:ascii="Gill Sans MT" w:hAnsi="Gill Sans MT"/>
        <w:b/>
        <w:smallCaps/>
        <w:szCs w:val="24"/>
      </w:rPr>
    </w:pPr>
    <w:r w:rsidRPr="00360A1B">
      <w:rPr>
        <w:rFonts w:ascii="Gill Sans MT" w:hAnsi="Gill Sans MT"/>
        <w:b/>
        <w:smallCaps/>
        <w:szCs w:val="24"/>
      </w:rPr>
      <w:t xml:space="preserve">ROLE </w:t>
    </w:r>
    <w:r w:rsidR="00916924" w:rsidRPr="00360A1B">
      <w:rPr>
        <w:rFonts w:ascii="Gill Sans MT" w:hAnsi="Gill Sans MT"/>
        <w:b/>
        <w:smallCaps/>
        <w:szCs w:val="24"/>
      </w:rPr>
      <w:t>PROFILE</w:t>
    </w:r>
  </w:p>
  <w:p w14:paraId="0061F143" w14:textId="77777777" w:rsidR="00916924" w:rsidRDefault="00916924">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Style2"/>
      <w:lvlText w:val="%1."/>
      <w:lvlJc w:val="left"/>
      <w:pPr>
        <w:tabs>
          <w:tab w:val="num" w:pos="1304"/>
        </w:tabs>
        <w:ind w:left="1304" w:hanging="1304"/>
      </w:pPr>
      <w:rPr>
        <w:rFonts w:cs="Times New Roman"/>
      </w:rPr>
    </w:lvl>
    <w:lvl w:ilvl="1">
      <w:start w:val="1"/>
      <w:numFmt w:val="decimal"/>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900"/>
        </w:tabs>
        <w:ind w:left="90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67307FC"/>
    <w:multiLevelType w:val="hybridMultilevel"/>
    <w:tmpl w:val="031A79F6"/>
    <w:lvl w:ilvl="0" w:tplc="D88C19E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9B237B"/>
    <w:multiLevelType w:val="hybridMultilevel"/>
    <w:tmpl w:val="CFAC9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F541D"/>
    <w:multiLevelType w:val="hybridMultilevel"/>
    <w:tmpl w:val="3D1A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5445A"/>
    <w:multiLevelType w:val="hybridMultilevel"/>
    <w:tmpl w:val="045451C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5" w15:restartNumberingAfterBreak="0">
    <w:nsid w:val="2B1219D0"/>
    <w:multiLevelType w:val="hybridMultilevel"/>
    <w:tmpl w:val="D6F03BF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15:restartNumberingAfterBreak="0">
    <w:nsid w:val="2C713684"/>
    <w:multiLevelType w:val="hybridMultilevel"/>
    <w:tmpl w:val="2560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E0510"/>
    <w:multiLevelType w:val="hybridMultilevel"/>
    <w:tmpl w:val="C5B2B93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15:restartNumberingAfterBreak="0">
    <w:nsid w:val="3FCB0D8D"/>
    <w:multiLevelType w:val="hybridMultilevel"/>
    <w:tmpl w:val="71427AD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15:restartNumberingAfterBreak="0">
    <w:nsid w:val="5528207E"/>
    <w:multiLevelType w:val="hybridMultilevel"/>
    <w:tmpl w:val="7EE0C3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5F6915B1"/>
    <w:multiLevelType w:val="hybridMultilevel"/>
    <w:tmpl w:val="AE4E593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15:restartNumberingAfterBreak="0">
    <w:nsid w:val="692502FA"/>
    <w:multiLevelType w:val="hybridMultilevel"/>
    <w:tmpl w:val="B8DE9270"/>
    <w:lvl w:ilvl="0" w:tplc="D88C19E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9860687">
    <w:abstractNumId w:val="0"/>
  </w:num>
  <w:num w:numId="2" w16cid:durableId="1682125955">
    <w:abstractNumId w:val="18"/>
  </w:num>
  <w:num w:numId="3" w16cid:durableId="1579705272">
    <w:abstractNumId w:val="20"/>
  </w:num>
  <w:num w:numId="4" w16cid:durableId="752966873">
    <w:abstractNumId w:val="14"/>
  </w:num>
  <w:num w:numId="5" w16cid:durableId="1995794032">
    <w:abstractNumId w:val="17"/>
  </w:num>
  <w:num w:numId="6" w16cid:durableId="273170810">
    <w:abstractNumId w:val="15"/>
  </w:num>
  <w:num w:numId="7" w16cid:durableId="105269677">
    <w:abstractNumId w:val="12"/>
  </w:num>
  <w:num w:numId="8" w16cid:durableId="182211429">
    <w:abstractNumId w:val="19"/>
  </w:num>
  <w:num w:numId="9" w16cid:durableId="1217933694">
    <w:abstractNumId w:val="13"/>
  </w:num>
  <w:num w:numId="10" w16cid:durableId="1124881585">
    <w:abstractNumId w:val="21"/>
  </w:num>
  <w:num w:numId="11" w16cid:durableId="840972923">
    <w:abstractNumId w:val="11"/>
  </w:num>
  <w:num w:numId="12" w16cid:durableId="87577204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256DD"/>
    <w:rsid w:val="00040281"/>
    <w:rsid w:val="00045162"/>
    <w:rsid w:val="00050C69"/>
    <w:rsid w:val="00052708"/>
    <w:rsid w:val="00056B60"/>
    <w:rsid w:val="00060006"/>
    <w:rsid w:val="000614A8"/>
    <w:rsid w:val="00062B8C"/>
    <w:rsid w:val="0006392C"/>
    <w:rsid w:val="00070CA8"/>
    <w:rsid w:val="00076E34"/>
    <w:rsid w:val="00082B4B"/>
    <w:rsid w:val="000879F3"/>
    <w:rsid w:val="000D1FBE"/>
    <w:rsid w:val="000D402E"/>
    <w:rsid w:val="000E1D5D"/>
    <w:rsid w:val="000E6952"/>
    <w:rsid w:val="000F3AC3"/>
    <w:rsid w:val="001015BA"/>
    <w:rsid w:val="0010192F"/>
    <w:rsid w:val="001202BD"/>
    <w:rsid w:val="00143C25"/>
    <w:rsid w:val="00163FA8"/>
    <w:rsid w:val="00177CD8"/>
    <w:rsid w:val="00183B88"/>
    <w:rsid w:val="00187BE0"/>
    <w:rsid w:val="00195461"/>
    <w:rsid w:val="001B289D"/>
    <w:rsid w:val="001C0855"/>
    <w:rsid w:val="001C12A5"/>
    <w:rsid w:val="001C4571"/>
    <w:rsid w:val="001C5E68"/>
    <w:rsid w:val="001F229C"/>
    <w:rsid w:val="001F63C2"/>
    <w:rsid w:val="001F6A26"/>
    <w:rsid w:val="00233B17"/>
    <w:rsid w:val="00244FD7"/>
    <w:rsid w:val="002506D1"/>
    <w:rsid w:val="00260828"/>
    <w:rsid w:val="0026541B"/>
    <w:rsid w:val="00272A2A"/>
    <w:rsid w:val="00276BF8"/>
    <w:rsid w:val="00281517"/>
    <w:rsid w:val="00295D31"/>
    <w:rsid w:val="002A6B09"/>
    <w:rsid w:val="002C2339"/>
    <w:rsid w:val="002C4F82"/>
    <w:rsid w:val="002D147F"/>
    <w:rsid w:val="002D18F9"/>
    <w:rsid w:val="00301EE2"/>
    <w:rsid w:val="0030377C"/>
    <w:rsid w:val="00333CAF"/>
    <w:rsid w:val="00346996"/>
    <w:rsid w:val="0034709C"/>
    <w:rsid w:val="00347EDA"/>
    <w:rsid w:val="00356823"/>
    <w:rsid w:val="00360A1B"/>
    <w:rsid w:val="00366363"/>
    <w:rsid w:val="003731A2"/>
    <w:rsid w:val="00396A19"/>
    <w:rsid w:val="00396E78"/>
    <w:rsid w:val="00397825"/>
    <w:rsid w:val="00397E5F"/>
    <w:rsid w:val="003B0D0B"/>
    <w:rsid w:val="003B36D8"/>
    <w:rsid w:val="003B5B86"/>
    <w:rsid w:val="003D3100"/>
    <w:rsid w:val="003F64D9"/>
    <w:rsid w:val="004035C3"/>
    <w:rsid w:val="00415BFC"/>
    <w:rsid w:val="00431950"/>
    <w:rsid w:val="00441FE6"/>
    <w:rsid w:val="00442160"/>
    <w:rsid w:val="00442EC3"/>
    <w:rsid w:val="004438CB"/>
    <w:rsid w:val="00447726"/>
    <w:rsid w:val="00450072"/>
    <w:rsid w:val="004513CA"/>
    <w:rsid w:val="0045531C"/>
    <w:rsid w:val="00464B19"/>
    <w:rsid w:val="00471879"/>
    <w:rsid w:val="004815CF"/>
    <w:rsid w:val="00492985"/>
    <w:rsid w:val="0049345F"/>
    <w:rsid w:val="004A0D64"/>
    <w:rsid w:val="004A7A6B"/>
    <w:rsid w:val="004A7E51"/>
    <w:rsid w:val="004B7B32"/>
    <w:rsid w:val="004C0285"/>
    <w:rsid w:val="004D1379"/>
    <w:rsid w:val="004D1583"/>
    <w:rsid w:val="004D6C22"/>
    <w:rsid w:val="004F4818"/>
    <w:rsid w:val="00504F45"/>
    <w:rsid w:val="00504FF8"/>
    <w:rsid w:val="00505BFD"/>
    <w:rsid w:val="0050789D"/>
    <w:rsid w:val="005160F0"/>
    <w:rsid w:val="0052282D"/>
    <w:rsid w:val="0054334F"/>
    <w:rsid w:val="00543CBD"/>
    <w:rsid w:val="0055016B"/>
    <w:rsid w:val="00550ACF"/>
    <w:rsid w:val="00571E43"/>
    <w:rsid w:val="00572733"/>
    <w:rsid w:val="0058035D"/>
    <w:rsid w:val="005D6BF6"/>
    <w:rsid w:val="005D7701"/>
    <w:rsid w:val="005E3DF9"/>
    <w:rsid w:val="005F6666"/>
    <w:rsid w:val="00600D08"/>
    <w:rsid w:val="00606886"/>
    <w:rsid w:val="00607936"/>
    <w:rsid w:val="00625E98"/>
    <w:rsid w:val="006305F0"/>
    <w:rsid w:val="00641D4E"/>
    <w:rsid w:val="006551A6"/>
    <w:rsid w:val="00655E4B"/>
    <w:rsid w:val="00664E10"/>
    <w:rsid w:val="00674B6C"/>
    <w:rsid w:val="00685367"/>
    <w:rsid w:val="006868A3"/>
    <w:rsid w:val="0069077F"/>
    <w:rsid w:val="00691ADA"/>
    <w:rsid w:val="006928D6"/>
    <w:rsid w:val="006A5789"/>
    <w:rsid w:val="006B519B"/>
    <w:rsid w:val="006B567E"/>
    <w:rsid w:val="006E5EA4"/>
    <w:rsid w:val="006F16E0"/>
    <w:rsid w:val="0070394E"/>
    <w:rsid w:val="007046CB"/>
    <w:rsid w:val="00717A5D"/>
    <w:rsid w:val="007340A2"/>
    <w:rsid w:val="0076051F"/>
    <w:rsid w:val="00764753"/>
    <w:rsid w:val="007742F5"/>
    <w:rsid w:val="00776493"/>
    <w:rsid w:val="00786602"/>
    <w:rsid w:val="00793139"/>
    <w:rsid w:val="00793716"/>
    <w:rsid w:val="007B14D4"/>
    <w:rsid w:val="007C441C"/>
    <w:rsid w:val="007D6A60"/>
    <w:rsid w:val="007D7D3B"/>
    <w:rsid w:val="007E7A01"/>
    <w:rsid w:val="007F14B0"/>
    <w:rsid w:val="007F181E"/>
    <w:rsid w:val="007F593A"/>
    <w:rsid w:val="0081455D"/>
    <w:rsid w:val="00816E5F"/>
    <w:rsid w:val="0081736A"/>
    <w:rsid w:val="008267BB"/>
    <w:rsid w:val="008313D3"/>
    <w:rsid w:val="0084036E"/>
    <w:rsid w:val="0085131B"/>
    <w:rsid w:val="008551C2"/>
    <w:rsid w:val="0086602A"/>
    <w:rsid w:val="00867F58"/>
    <w:rsid w:val="00881428"/>
    <w:rsid w:val="00895451"/>
    <w:rsid w:val="008A1730"/>
    <w:rsid w:val="008A40C6"/>
    <w:rsid w:val="008A7F5A"/>
    <w:rsid w:val="008B3C8F"/>
    <w:rsid w:val="008B59CF"/>
    <w:rsid w:val="008C140B"/>
    <w:rsid w:val="008C30AF"/>
    <w:rsid w:val="008E4A6B"/>
    <w:rsid w:val="008F29B0"/>
    <w:rsid w:val="00912A4D"/>
    <w:rsid w:val="00916924"/>
    <w:rsid w:val="00917582"/>
    <w:rsid w:val="00923426"/>
    <w:rsid w:val="00930362"/>
    <w:rsid w:val="00932473"/>
    <w:rsid w:val="009516AA"/>
    <w:rsid w:val="00951998"/>
    <w:rsid w:val="00954713"/>
    <w:rsid w:val="009641C6"/>
    <w:rsid w:val="00972120"/>
    <w:rsid w:val="00980649"/>
    <w:rsid w:val="00982003"/>
    <w:rsid w:val="009874F3"/>
    <w:rsid w:val="009902F3"/>
    <w:rsid w:val="00991A34"/>
    <w:rsid w:val="009B1940"/>
    <w:rsid w:val="009C6A67"/>
    <w:rsid w:val="009C7341"/>
    <w:rsid w:val="009D0C91"/>
    <w:rsid w:val="009E3AD2"/>
    <w:rsid w:val="00A151F6"/>
    <w:rsid w:val="00A22049"/>
    <w:rsid w:val="00A3503B"/>
    <w:rsid w:val="00A369E4"/>
    <w:rsid w:val="00A42F12"/>
    <w:rsid w:val="00A54D81"/>
    <w:rsid w:val="00A72A48"/>
    <w:rsid w:val="00A87C58"/>
    <w:rsid w:val="00AA6819"/>
    <w:rsid w:val="00AC27FE"/>
    <w:rsid w:val="00AC4B72"/>
    <w:rsid w:val="00AE383D"/>
    <w:rsid w:val="00AE420D"/>
    <w:rsid w:val="00AE4A49"/>
    <w:rsid w:val="00AF0346"/>
    <w:rsid w:val="00AF4F62"/>
    <w:rsid w:val="00B07A6F"/>
    <w:rsid w:val="00B2396A"/>
    <w:rsid w:val="00B30F5B"/>
    <w:rsid w:val="00B331C6"/>
    <w:rsid w:val="00B45C39"/>
    <w:rsid w:val="00B748E6"/>
    <w:rsid w:val="00BA2E4F"/>
    <w:rsid w:val="00BA42C1"/>
    <w:rsid w:val="00BB3D5D"/>
    <w:rsid w:val="00BB47DD"/>
    <w:rsid w:val="00BB4DEC"/>
    <w:rsid w:val="00BB7529"/>
    <w:rsid w:val="00BC22C8"/>
    <w:rsid w:val="00BC3E27"/>
    <w:rsid w:val="00BC44C6"/>
    <w:rsid w:val="00BC597B"/>
    <w:rsid w:val="00BD1387"/>
    <w:rsid w:val="00BD47AC"/>
    <w:rsid w:val="00BD7FFC"/>
    <w:rsid w:val="00BF5A0C"/>
    <w:rsid w:val="00BF5D05"/>
    <w:rsid w:val="00C00C94"/>
    <w:rsid w:val="00C04585"/>
    <w:rsid w:val="00C059C4"/>
    <w:rsid w:val="00C11BFE"/>
    <w:rsid w:val="00C322C4"/>
    <w:rsid w:val="00C4152E"/>
    <w:rsid w:val="00C43749"/>
    <w:rsid w:val="00C447B3"/>
    <w:rsid w:val="00C740BD"/>
    <w:rsid w:val="00C750FC"/>
    <w:rsid w:val="00C8655C"/>
    <w:rsid w:val="00C90E11"/>
    <w:rsid w:val="00C97B89"/>
    <w:rsid w:val="00CA3A5E"/>
    <w:rsid w:val="00CC2973"/>
    <w:rsid w:val="00CC30F7"/>
    <w:rsid w:val="00CD2C61"/>
    <w:rsid w:val="00CD4874"/>
    <w:rsid w:val="00CE1F13"/>
    <w:rsid w:val="00CF29D9"/>
    <w:rsid w:val="00D04F73"/>
    <w:rsid w:val="00D11503"/>
    <w:rsid w:val="00D13728"/>
    <w:rsid w:val="00D20AC0"/>
    <w:rsid w:val="00D24C8E"/>
    <w:rsid w:val="00D25389"/>
    <w:rsid w:val="00D3154D"/>
    <w:rsid w:val="00D344D9"/>
    <w:rsid w:val="00D55B08"/>
    <w:rsid w:val="00D63718"/>
    <w:rsid w:val="00D66A9A"/>
    <w:rsid w:val="00D85FD0"/>
    <w:rsid w:val="00D965F8"/>
    <w:rsid w:val="00DA2B3D"/>
    <w:rsid w:val="00DA6798"/>
    <w:rsid w:val="00DB29E9"/>
    <w:rsid w:val="00DB6891"/>
    <w:rsid w:val="00DC0F36"/>
    <w:rsid w:val="00DD4061"/>
    <w:rsid w:val="00DE0B50"/>
    <w:rsid w:val="00DF455E"/>
    <w:rsid w:val="00DF4C09"/>
    <w:rsid w:val="00E30DF7"/>
    <w:rsid w:val="00E44993"/>
    <w:rsid w:val="00E45849"/>
    <w:rsid w:val="00E621C9"/>
    <w:rsid w:val="00E74FBA"/>
    <w:rsid w:val="00E81A05"/>
    <w:rsid w:val="00E84EE6"/>
    <w:rsid w:val="00E97423"/>
    <w:rsid w:val="00EA5A74"/>
    <w:rsid w:val="00EB386E"/>
    <w:rsid w:val="00EC0C3C"/>
    <w:rsid w:val="00EE06FD"/>
    <w:rsid w:val="00EE32ED"/>
    <w:rsid w:val="00EE7E11"/>
    <w:rsid w:val="00EF1849"/>
    <w:rsid w:val="00EF4851"/>
    <w:rsid w:val="00EF4980"/>
    <w:rsid w:val="00F02C82"/>
    <w:rsid w:val="00F07CE7"/>
    <w:rsid w:val="00F27388"/>
    <w:rsid w:val="00F309EA"/>
    <w:rsid w:val="00F74E5E"/>
    <w:rsid w:val="00F8790A"/>
    <w:rsid w:val="00FA4697"/>
    <w:rsid w:val="00FA7217"/>
    <w:rsid w:val="00FB71DA"/>
    <w:rsid w:val="00FB73A4"/>
    <w:rsid w:val="00FC2CC1"/>
    <w:rsid w:val="00FC4535"/>
    <w:rsid w:val="00FC7BEF"/>
    <w:rsid w:val="00FF41C4"/>
    <w:rsid w:val="00FF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6A965"/>
  <w15:docId w15:val="{78F38A61-B030-4698-9BC9-9A62B80F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5E"/>
    <w:pPr>
      <w:suppressAutoHyphens/>
    </w:pPr>
    <w:rPr>
      <w:sz w:val="24"/>
      <w:szCs w:val="20"/>
      <w:lang w:val="en-GB" w:eastAsia="ar-SA"/>
    </w:rPr>
  </w:style>
  <w:style w:type="paragraph" w:styleId="Heading1">
    <w:name w:val="heading 1"/>
    <w:basedOn w:val="Normal"/>
    <w:next w:val="Normal"/>
    <w:link w:val="Heading1Char"/>
    <w:uiPriority w:val="99"/>
    <w:qFormat/>
    <w:rsid w:val="00CA3A5E"/>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CA3A5E"/>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CA3A5E"/>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CA3A5E"/>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CA3A5E"/>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CA3A5E"/>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13D3"/>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8313D3"/>
    <w:rPr>
      <w:rFonts w:ascii="Arial" w:hAnsi="Arial"/>
      <w:b/>
      <w:sz w:val="24"/>
      <w:szCs w:val="20"/>
      <w:lang w:val="en-GB" w:eastAsia="ar-SA"/>
    </w:rPr>
  </w:style>
  <w:style w:type="character" w:customStyle="1" w:styleId="Heading3Char">
    <w:name w:val="Heading 3 Char"/>
    <w:basedOn w:val="DefaultParagraphFont"/>
    <w:link w:val="Heading3"/>
    <w:uiPriority w:val="99"/>
    <w:semiHidden/>
    <w:locked/>
    <w:rsid w:val="008313D3"/>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8313D3"/>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8313D3"/>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8313D3"/>
    <w:rPr>
      <w:rFonts w:ascii="Calibri" w:hAnsi="Calibri" w:cs="Times New Roman"/>
      <w:b/>
      <w:bCs/>
      <w:lang w:val="en-GB" w:eastAsia="ar-SA" w:bidi="ar-SA"/>
    </w:rPr>
  </w:style>
  <w:style w:type="character" w:customStyle="1" w:styleId="WW8Num1z0">
    <w:name w:val="WW8Num1z0"/>
    <w:uiPriority w:val="99"/>
    <w:rsid w:val="00CA3A5E"/>
    <w:rPr>
      <w:rFonts w:ascii="Symbol" w:hAnsi="Symbol"/>
    </w:rPr>
  </w:style>
  <w:style w:type="character" w:customStyle="1" w:styleId="WW8Num2z0">
    <w:name w:val="WW8Num2z0"/>
    <w:uiPriority w:val="99"/>
    <w:rsid w:val="00CA3A5E"/>
    <w:rPr>
      <w:rFonts w:ascii="Symbol" w:hAnsi="Symbol"/>
    </w:rPr>
  </w:style>
  <w:style w:type="character" w:customStyle="1" w:styleId="WW8Num2z2">
    <w:name w:val="WW8Num2z2"/>
    <w:uiPriority w:val="99"/>
    <w:rsid w:val="00CA3A5E"/>
    <w:rPr>
      <w:rFonts w:ascii="Wingdings" w:hAnsi="Wingdings"/>
    </w:rPr>
  </w:style>
  <w:style w:type="character" w:customStyle="1" w:styleId="WW8Num2z4">
    <w:name w:val="WW8Num2z4"/>
    <w:uiPriority w:val="99"/>
    <w:rsid w:val="00CA3A5E"/>
    <w:rPr>
      <w:rFonts w:ascii="Courier New" w:hAnsi="Courier New"/>
    </w:rPr>
  </w:style>
  <w:style w:type="character" w:customStyle="1" w:styleId="WW8Num3z0">
    <w:name w:val="WW8Num3z0"/>
    <w:uiPriority w:val="99"/>
    <w:rsid w:val="00CA3A5E"/>
    <w:rPr>
      <w:rFonts w:ascii="Symbol" w:hAnsi="Symbol"/>
    </w:rPr>
  </w:style>
  <w:style w:type="character" w:customStyle="1" w:styleId="WW8Num3z1">
    <w:name w:val="WW8Num3z1"/>
    <w:uiPriority w:val="99"/>
    <w:rsid w:val="00CA3A5E"/>
    <w:rPr>
      <w:rFonts w:ascii="Courier New" w:hAnsi="Courier New"/>
    </w:rPr>
  </w:style>
  <w:style w:type="character" w:customStyle="1" w:styleId="WW8Num3z2">
    <w:name w:val="WW8Num3z2"/>
    <w:uiPriority w:val="99"/>
    <w:rsid w:val="00CA3A5E"/>
    <w:rPr>
      <w:rFonts w:ascii="Wingdings" w:hAnsi="Wingdings"/>
    </w:rPr>
  </w:style>
  <w:style w:type="character" w:customStyle="1" w:styleId="WW8Num5z0">
    <w:name w:val="WW8Num5z0"/>
    <w:uiPriority w:val="99"/>
    <w:rsid w:val="00CA3A5E"/>
    <w:rPr>
      <w:rFonts w:ascii="Symbol" w:hAnsi="Symbol"/>
    </w:rPr>
  </w:style>
  <w:style w:type="character" w:customStyle="1" w:styleId="WW8Num5z1">
    <w:name w:val="WW8Num5z1"/>
    <w:uiPriority w:val="99"/>
    <w:rsid w:val="00CA3A5E"/>
    <w:rPr>
      <w:rFonts w:ascii="Courier New" w:hAnsi="Courier New"/>
    </w:rPr>
  </w:style>
  <w:style w:type="character" w:customStyle="1" w:styleId="WW8Num5z2">
    <w:name w:val="WW8Num5z2"/>
    <w:uiPriority w:val="99"/>
    <w:rsid w:val="00CA3A5E"/>
    <w:rPr>
      <w:rFonts w:ascii="Wingdings" w:hAnsi="Wingdings"/>
    </w:rPr>
  </w:style>
  <w:style w:type="character" w:customStyle="1" w:styleId="WW8Num6z0">
    <w:name w:val="WW8Num6z0"/>
    <w:uiPriority w:val="99"/>
    <w:rsid w:val="00CA3A5E"/>
    <w:rPr>
      <w:rFonts w:ascii="Symbol" w:hAnsi="Symbol"/>
    </w:rPr>
  </w:style>
  <w:style w:type="character" w:customStyle="1" w:styleId="WW8Num6z2">
    <w:name w:val="WW8Num6z2"/>
    <w:uiPriority w:val="99"/>
    <w:rsid w:val="00CA3A5E"/>
    <w:rPr>
      <w:rFonts w:ascii="Wingdings" w:hAnsi="Wingdings"/>
    </w:rPr>
  </w:style>
  <w:style w:type="character" w:customStyle="1" w:styleId="WW8Num6z4">
    <w:name w:val="WW8Num6z4"/>
    <w:uiPriority w:val="99"/>
    <w:rsid w:val="00CA3A5E"/>
    <w:rPr>
      <w:rFonts w:ascii="Courier New" w:hAnsi="Courier New"/>
    </w:rPr>
  </w:style>
  <w:style w:type="character" w:customStyle="1" w:styleId="WW8Num8z0">
    <w:name w:val="WW8Num8z0"/>
    <w:uiPriority w:val="99"/>
    <w:rsid w:val="00CA3A5E"/>
    <w:rPr>
      <w:rFonts w:ascii="Symbol" w:hAnsi="Symbol"/>
    </w:rPr>
  </w:style>
  <w:style w:type="character" w:customStyle="1" w:styleId="WW8Num9z0">
    <w:name w:val="WW8Num9z0"/>
    <w:uiPriority w:val="99"/>
    <w:rsid w:val="00CA3A5E"/>
    <w:rPr>
      <w:rFonts w:ascii="Symbol" w:hAnsi="Symbol"/>
    </w:rPr>
  </w:style>
  <w:style w:type="character" w:customStyle="1" w:styleId="WW8Num9z1">
    <w:name w:val="WW8Num9z1"/>
    <w:uiPriority w:val="99"/>
    <w:rsid w:val="00CA3A5E"/>
    <w:rPr>
      <w:rFonts w:ascii="Courier New" w:hAnsi="Courier New"/>
    </w:rPr>
  </w:style>
  <w:style w:type="character" w:customStyle="1" w:styleId="WW8Num9z2">
    <w:name w:val="WW8Num9z2"/>
    <w:uiPriority w:val="99"/>
    <w:rsid w:val="00CA3A5E"/>
    <w:rPr>
      <w:rFonts w:ascii="Wingdings" w:hAnsi="Wingdings"/>
    </w:rPr>
  </w:style>
  <w:style w:type="character" w:customStyle="1" w:styleId="WW8Num11z0">
    <w:name w:val="WW8Num11z0"/>
    <w:uiPriority w:val="99"/>
    <w:rsid w:val="00CA3A5E"/>
    <w:rPr>
      <w:rFonts w:ascii="Times New Roman" w:hAnsi="Times New Roman"/>
    </w:rPr>
  </w:style>
  <w:style w:type="character" w:customStyle="1" w:styleId="WW8Num11z1">
    <w:name w:val="WW8Num11z1"/>
    <w:uiPriority w:val="99"/>
    <w:rsid w:val="00CA3A5E"/>
    <w:rPr>
      <w:rFonts w:ascii="Courier New" w:hAnsi="Courier New"/>
    </w:rPr>
  </w:style>
  <w:style w:type="character" w:customStyle="1" w:styleId="WW8Num11z2">
    <w:name w:val="WW8Num11z2"/>
    <w:uiPriority w:val="99"/>
    <w:rsid w:val="00CA3A5E"/>
    <w:rPr>
      <w:rFonts w:ascii="Wingdings" w:hAnsi="Wingdings"/>
    </w:rPr>
  </w:style>
  <w:style w:type="character" w:customStyle="1" w:styleId="WW8Num11z3">
    <w:name w:val="WW8Num11z3"/>
    <w:uiPriority w:val="99"/>
    <w:rsid w:val="00CA3A5E"/>
    <w:rPr>
      <w:rFonts w:ascii="Symbol" w:hAnsi="Symbol"/>
    </w:rPr>
  </w:style>
  <w:style w:type="character" w:customStyle="1" w:styleId="WW8Num12z0">
    <w:name w:val="WW8Num12z0"/>
    <w:uiPriority w:val="99"/>
    <w:rsid w:val="00CA3A5E"/>
    <w:rPr>
      <w:rFonts w:ascii="Symbol" w:hAnsi="Symbol"/>
    </w:rPr>
  </w:style>
  <w:style w:type="character" w:customStyle="1" w:styleId="WW8Num12z1">
    <w:name w:val="WW8Num12z1"/>
    <w:uiPriority w:val="99"/>
    <w:rsid w:val="00CA3A5E"/>
    <w:rPr>
      <w:rFonts w:ascii="Courier New" w:hAnsi="Courier New"/>
    </w:rPr>
  </w:style>
  <w:style w:type="character" w:customStyle="1" w:styleId="WW8Num12z2">
    <w:name w:val="WW8Num12z2"/>
    <w:uiPriority w:val="99"/>
    <w:rsid w:val="00CA3A5E"/>
    <w:rPr>
      <w:rFonts w:ascii="Wingdings" w:hAnsi="Wingdings"/>
    </w:rPr>
  </w:style>
  <w:style w:type="character" w:customStyle="1" w:styleId="WW8Num13z0">
    <w:name w:val="WW8Num13z0"/>
    <w:uiPriority w:val="99"/>
    <w:rsid w:val="00CA3A5E"/>
    <w:rPr>
      <w:rFonts w:ascii="Times New Roman" w:hAnsi="Times New Roman"/>
    </w:rPr>
  </w:style>
  <w:style w:type="character" w:customStyle="1" w:styleId="WW8Num13z1">
    <w:name w:val="WW8Num13z1"/>
    <w:uiPriority w:val="99"/>
    <w:rsid w:val="00CA3A5E"/>
    <w:rPr>
      <w:rFonts w:ascii="Courier New" w:hAnsi="Courier New"/>
    </w:rPr>
  </w:style>
  <w:style w:type="character" w:customStyle="1" w:styleId="WW8Num13z2">
    <w:name w:val="WW8Num13z2"/>
    <w:uiPriority w:val="99"/>
    <w:rsid w:val="00CA3A5E"/>
    <w:rPr>
      <w:rFonts w:ascii="Wingdings" w:hAnsi="Wingdings"/>
    </w:rPr>
  </w:style>
  <w:style w:type="character" w:customStyle="1" w:styleId="WW8Num13z3">
    <w:name w:val="WW8Num13z3"/>
    <w:uiPriority w:val="99"/>
    <w:rsid w:val="00CA3A5E"/>
    <w:rPr>
      <w:rFonts w:ascii="Symbol" w:hAnsi="Symbol"/>
    </w:rPr>
  </w:style>
  <w:style w:type="character" w:customStyle="1" w:styleId="WW8Num14z0">
    <w:name w:val="WW8Num14z0"/>
    <w:uiPriority w:val="99"/>
    <w:rsid w:val="00CA3A5E"/>
    <w:rPr>
      <w:rFonts w:ascii="Symbol" w:hAnsi="Symbol"/>
    </w:rPr>
  </w:style>
  <w:style w:type="character" w:customStyle="1" w:styleId="WW8Num14z1">
    <w:name w:val="WW8Num14z1"/>
    <w:uiPriority w:val="99"/>
    <w:rsid w:val="00CA3A5E"/>
    <w:rPr>
      <w:rFonts w:ascii="Courier New" w:hAnsi="Courier New"/>
    </w:rPr>
  </w:style>
  <w:style w:type="character" w:customStyle="1" w:styleId="WW8Num14z2">
    <w:name w:val="WW8Num14z2"/>
    <w:uiPriority w:val="99"/>
    <w:rsid w:val="00CA3A5E"/>
    <w:rPr>
      <w:rFonts w:ascii="Wingdings" w:hAnsi="Wingdings"/>
    </w:rPr>
  </w:style>
  <w:style w:type="character" w:customStyle="1" w:styleId="WW8Num15z2">
    <w:name w:val="WW8Num15z2"/>
    <w:uiPriority w:val="99"/>
    <w:rsid w:val="00CA3A5E"/>
    <w:rPr>
      <w:rFonts w:ascii="Wingdings" w:hAnsi="Wingdings"/>
    </w:rPr>
  </w:style>
  <w:style w:type="character" w:customStyle="1" w:styleId="WW8Num15z3">
    <w:name w:val="WW8Num15z3"/>
    <w:uiPriority w:val="99"/>
    <w:rsid w:val="00CA3A5E"/>
    <w:rPr>
      <w:rFonts w:ascii="Symbol" w:hAnsi="Symbol"/>
    </w:rPr>
  </w:style>
  <w:style w:type="character" w:customStyle="1" w:styleId="WW8Num15z4">
    <w:name w:val="WW8Num15z4"/>
    <w:uiPriority w:val="99"/>
    <w:rsid w:val="00CA3A5E"/>
    <w:rPr>
      <w:rFonts w:ascii="Courier New" w:hAnsi="Courier New"/>
    </w:rPr>
  </w:style>
  <w:style w:type="character" w:customStyle="1" w:styleId="WW8Num16z0">
    <w:name w:val="WW8Num16z0"/>
    <w:uiPriority w:val="99"/>
    <w:rsid w:val="00CA3A5E"/>
    <w:rPr>
      <w:rFonts w:ascii="Symbol" w:hAnsi="Symbol"/>
    </w:rPr>
  </w:style>
  <w:style w:type="character" w:customStyle="1" w:styleId="WW8Num16z2">
    <w:name w:val="WW8Num16z2"/>
    <w:uiPriority w:val="99"/>
    <w:rsid w:val="00CA3A5E"/>
    <w:rPr>
      <w:rFonts w:ascii="Wingdings" w:hAnsi="Wingdings"/>
    </w:rPr>
  </w:style>
  <w:style w:type="character" w:customStyle="1" w:styleId="WW8Num16z4">
    <w:name w:val="WW8Num16z4"/>
    <w:uiPriority w:val="99"/>
    <w:rsid w:val="00CA3A5E"/>
    <w:rPr>
      <w:rFonts w:ascii="Courier New" w:hAnsi="Courier New"/>
    </w:rPr>
  </w:style>
  <w:style w:type="character" w:customStyle="1" w:styleId="WW8Num17z0">
    <w:name w:val="WW8Num17z0"/>
    <w:uiPriority w:val="99"/>
    <w:rsid w:val="00CA3A5E"/>
    <w:rPr>
      <w:rFonts w:ascii="Symbol" w:hAnsi="Symbol"/>
    </w:rPr>
  </w:style>
  <w:style w:type="character" w:customStyle="1" w:styleId="WW8Num18z1">
    <w:name w:val="WW8Num18z1"/>
    <w:uiPriority w:val="99"/>
    <w:rsid w:val="00CA3A5E"/>
    <w:rPr>
      <w:rFonts w:ascii="Arial" w:hAnsi="Arial"/>
      <w:b/>
      <w:sz w:val="24"/>
    </w:rPr>
  </w:style>
  <w:style w:type="character" w:customStyle="1" w:styleId="WW8Num19z0">
    <w:name w:val="WW8Num19z0"/>
    <w:uiPriority w:val="99"/>
    <w:rsid w:val="00CA3A5E"/>
    <w:rPr>
      <w:rFonts w:ascii="Symbol" w:hAnsi="Symbol"/>
    </w:rPr>
  </w:style>
  <w:style w:type="character" w:customStyle="1" w:styleId="WW8Num19z1">
    <w:name w:val="WW8Num19z1"/>
    <w:uiPriority w:val="99"/>
    <w:rsid w:val="00CA3A5E"/>
    <w:rPr>
      <w:rFonts w:ascii="Courier New" w:hAnsi="Courier New"/>
    </w:rPr>
  </w:style>
  <w:style w:type="character" w:customStyle="1" w:styleId="WW8Num19z2">
    <w:name w:val="WW8Num19z2"/>
    <w:uiPriority w:val="99"/>
    <w:rsid w:val="00CA3A5E"/>
    <w:rPr>
      <w:rFonts w:ascii="Wingdings" w:hAnsi="Wingdings"/>
    </w:rPr>
  </w:style>
  <w:style w:type="character" w:customStyle="1" w:styleId="WW8Num19z3">
    <w:name w:val="WW8Num19z3"/>
    <w:uiPriority w:val="99"/>
    <w:rsid w:val="00CA3A5E"/>
    <w:rPr>
      <w:rFonts w:ascii="Symbol" w:hAnsi="Symbol"/>
    </w:rPr>
  </w:style>
  <w:style w:type="character" w:customStyle="1" w:styleId="WW8Num20z1">
    <w:name w:val="WW8Num20z1"/>
    <w:uiPriority w:val="99"/>
    <w:rsid w:val="00CA3A5E"/>
    <w:rPr>
      <w:rFonts w:ascii="Wingdings" w:hAnsi="Wingdings"/>
    </w:rPr>
  </w:style>
  <w:style w:type="character" w:customStyle="1" w:styleId="WW8Num21z0">
    <w:name w:val="WW8Num21z0"/>
    <w:uiPriority w:val="99"/>
    <w:rsid w:val="00CA3A5E"/>
    <w:rPr>
      <w:rFonts w:ascii="Symbol" w:hAnsi="Symbol"/>
    </w:rPr>
  </w:style>
  <w:style w:type="character" w:customStyle="1" w:styleId="WW8Num21z1">
    <w:name w:val="WW8Num21z1"/>
    <w:uiPriority w:val="99"/>
    <w:rsid w:val="00CA3A5E"/>
    <w:rPr>
      <w:rFonts w:ascii="Courier New" w:hAnsi="Courier New"/>
    </w:rPr>
  </w:style>
  <w:style w:type="character" w:customStyle="1" w:styleId="WW8Num21z2">
    <w:name w:val="WW8Num21z2"/>
    <w:uiPriority w:val="99"/>
    <w:rsid w:val="00CA3A5E"/>
    <w:rPr>
      <w:rFonts w:ascii="Wingdings" w:hAnsi="Wingdings"/>
    </w:rPr>
  </w:style>
  <w:style w:type="character" w:customStyle="1" w:styleId="WW8Num22z0">
    <w:name w:val="WW8Num22z0"/>
    <w:uiPriority w:val="99"/>
    <w:rsid w:val="00CA3A5E"/>
    <w:rPr>
      <w:rFonts w:ascii="Symbol" w:hAnsi="Symbol"/>
    </w:rPr>
  </w:style>
  <w:style w:type="character" w:customStyle="1" w:styleId="WW8Num22z2">
    <w:name w:val="WW8Num22z2"/>
    <w:uiPriority w:val="99"/>
    <w:rsid w:val="00CA3A5E"/>
    <w:rPr>
      <w:rFonts w:ascii="Wingdings" w:hAnsi="Wingdings"/>
    </w:rPr>
  </w:style>
  <w:style w:type="character" w:customStyle="1" w:styleId="WW8Num22z4">
    <w:name w:val="WW8Num22z4"/>
    <w:uiPriority w:val="99"/>
    <w:rsid w:val="00CA3A5E"/>
    <w:rPr>
      <w:rFonts w:ascii="Courier New" w:hAnsi="Courier New"/>
    </w:rPr>
  </w:style>
  <w:style w:type="character" w:customStyle="1" w:styleId="WW8Num23z0">
    <w:name w:val="WW8Num23z0"/>
    <w:uiPriority w:val="99"/>
    <w:rsid w:val="00CA3A5E"/>
    <w:rPr>
      <w:rFonts w:ascii="Symbol" w:hAnsi="Symbol"/>
    </w:rPr>
  </w:style>
  <w:style w:type="character" w:customStyle="1" w:styleId="WW8Num23z1">
    <w:name w:val="WW8Num23z1"/>
    <w:uiPriority w:val="99"/>
    <w:rsid w:val="00CA3A5E"/>
    <w:rPr>
      <w:rFonts w:ascii="Courier New" w:hAnsi="Courier New"/>
    </w:rPr>
  </w:style>
  <w:style w:type="character" w:customStyle="1" w:styleId="WW8Num23z2">
    <w:name w:val="WW8Num23z2"/>
    <w:uiPriority w:val="99"/>
    <w:rsid w:val="00CA3A5E"/>
    <w:rPr>
      <w:rFonts w:ascii="Wingdings" w:hAnsi="Wingdings"/>
    </w:rPr>
  </w:style>
  <w:style w:type="character" w:customStyle="1" w:styleId="WW8Num24z0">
    <w:name w:val="WW8Num24z0"/>
    <w:uiPriority w:val="99"/>
    <w:rsid w:val="00CA3A5E"/>
    <w:rPr>
      <w:rFonts w:ascii="Symbol" w:hAnsi="Symbol"/>
    </w:rPr>
  </w:style>
  <w:style w:type="character" w:customStyle="1" w:styleId="WW8Num24z1">
    <w:name w:val="WW8Num24z1"/>
    <w:uiPriority w:val="99"/>
    <w:rsid w:val="00CA3A5E"/>
    <w:rPr>
      <w:rFonts w:ascii="Courier New" w:hAnsi="Courier New"/>
    </w:rPr>
  </w:style>
  <w:style w:type="character" w:customStyle="1" w:styleId="WW8Num24z2">
    <w:name w:val="WW8Num24z2"/>
    <w:uiPriority w:val="99"/>
    <w:rsid w:val="00CA3A5E"/>
    <w:rPr>
      <w:rFonts w:ascii="Wingdings" w:hAnsi="Wingdings"/>
    </w:rPr>
  </w:style>
  <w:style w:type="character" w:customStyle="1" w:styleId="WW8Num25z0">
    <w:name w:val="WW8Num25z0"/>
    <w:uiPriority w:val="99"/>
    <w:rsid w:val="00CA3A5E"/>
    <w:rPr>
      <w:rFonts w:ascii="Symbol" w:hAnsi="Symbol"/>
    </w:rPr>
  </w:style>
  <w:style w:type="character" w:customStyle="1" w:styleId="WW8Num25z1">
    <w:name w:val="WW8Num25z1"/>
    <w:uiPriority w:val="99"/>
    <w:rsid w:val="00CA3A5E"/>
    <w:rPr>
      <w:rFonts w:ascii="Courier New" w:hAnsi="Courier New"/>
    </w:rPr>
  </w:style>
  <w:style w:type="character" w:customStyle="1" w:styleId="WW8Num25z2">
    <w:name w:val="WW8Num25z2"/>
    <w:uiPriority w:val="99"/>
    <w:rsid w:val="00CA3A5E"/>
    <w:rPr>
      <w:rFonts w:ascii="Wingdings" w:hAnsi="Wingdings"/>
    </w:rPr>
  </w:style>
  <w:style w:type="character" w:customStyle="1" w:styleId="WW8Num26z0">
    <w:name w:val="WW8Num26z0"/>
    <w:uiPriority w:val="99"/>
    <w:rsid w:val="00CA3A5E"/>
    <w:rPr>
      <w:rFonts w:ascii="Symbol" w:hAnsi="Symbol"/>
    </w:rPr>
  </w:style>
  <w:style w:type="character" w:customStyle="1" w:styleId="WW8Num26z1">
    <w:name w:val="WW8Num26z1"/>
    <w:uiPriority w:val="99"/>
    <w:rsid w:val="00CA3A5E"/>
    <w:rPr>
      <w:rFonts w:ascii="Courier New" w:hAnsi="Courier New"/>
    </w:rPr>
  </w:style>
  <w:style w:type="character" w:customStyle="1" w:styleId="WW8Num26z2">
    <w:name w:val="WW8Num26z2"/>
    <w:uiPriority w:val="99"/>
    <w:rsid w:val="00CA3A5E"/>
    <w:rPr>
      <w:rFonts w:ascii="Wingdings" w:hAnsi="Wingdings"/>
    </w:rPr>
  </w:style>
  <w:style w:type="character" w:customStyle="1" w:styleId="WW8Num27z0">
    <w:name w:val="WW8Num27z0"/>
    <w:uiPriority w:val="99"/>
    <w:rsid w:val="00CA3A5E"/>
    <w:rPr>
      <w:rFonts w:ascii="Times New Roman" w:hAnsi="Times New Roman"/>
    </w:rPr>
  </w:style>
  <w:style w:type="character" w:customStyle="1" w:styleId="WW8Num27z1">
    <w:name w:val="WW8Num27z1"/>
    <w:uiPriority w:val="99"/>
    <w:rsid w:val="00CA3A5E"/>
    <w:rPr>
      <w:rFonts w:ascii="Courier New" w:hAnsi="Courier New"/>
    </w:rPr>
  </w:style>
  <w:style w:type="character" w:customStyle="1" w:styleId="WW8Num27z2">
    <w:name w:val="WW8Num27z2"/>
    <w:uiPriority w:val="99"/>
    <w:rsid w:val="00CA3A5E"/>
    <w:rPr>
      <w:rFonts w:ascii="Wingdings" w:hAnsi="Wingdings"/>
    </w:rPr>
  </w:style>
  <w:style w:type="character" w:customStyle="1" w:styleId="WW8Num27z3">
    <w:name w:val="WW8Num27z3"/>
    <w:uiPriority w:val="99"/>
    <w:rsid w:val="00CA3A5E"/>
    <w:rPr>
      <w:rFonts w:ascii="Symbol" w:hAnsi="Symbol"/>
    </w:rPr>
  </w:style>
  <w:style w:type="character" w:customStyle="1" w:styleId="WW8Num28z0">
    <w:name w:val="WW8Num28z0"/>
    <w:uiPriority w:val="99"/>
    <w:rsid w:val="00CA3A5E"/>
    <w:rPr>
      <w:rFonts w:ascii="Times New Roman" w:hAnsi="Times New Roman"/>
    </w:rPr>
  </w:style>
  <w:style w:type="character" w:customStyle="1" w:styleId="WW8Num28z1">
    <w:name w:val="WW8Num28z1"/>
    <w:uiPriority w:val="99"/>
    <w:rsid w:val="00CA3A5E"/>
    <w:rPr>
      <w:rFonts w:ascii="Courier New" w:hAnsi="Courier New"/>
    </w:rPr>
  </w:style>
  <w:style w:type="character" w:customStyle="1" w:styleId="WW8Num28z2">
    <w:name w:val="WW8Num28z2"/>
    <w:uiPriority w:val="99"/>
    <w:rsid w:val="00CA3A5E"/>
    <w:rPr>
      <w:rFonts w:ascii="Wingdings" w:hAnsi="Wingdings"/>
    </w:rPr>
  </w:style>
  <w:style w:type="character" w:customStyle="1" w:styleId="WW8Num28z3">
    <w:name w:val="WW8Num28z3"/>
    <w:uiPriority w:val="99"/>
    <w:rsid w:val="00CA3A5E"/>
    <w:rPr>
      <w:rFonts w:ascii="Symbol" w:hAnsi="Symbol"/>
    </w:rPr>
  </w:style>
  <w:style w:type="character" w:customStyle="1" w:styleId="WW8Num29z0">
    <w:name w:val="WW8Num29z0"/>
    <w:uiPriority w:val="99"/>
    <w:rsid w:val="00CA3A5E"/>
    <w:rPr>
      <w:rFonts w:ascii="Symbol" w:hAnsi="Symbol"/>
    </w:rPr>
  </w:style>
  <w:style w:type="character" w:customStyle="1" w:styleId="WW8Num30z0">
    <w:name w:val="WW8Num30z0"/>
    <w:uiPriority w:val="99"/>
    <w:rsid w:val="00CA3A5E"/>
    <w:rPr>
      <w:rFonts w:ascii="Symbol" w:hAnsi="Symbol"/>
    </w:rPr>
  </w:style>
  <w:style w:type="character" w:customStyle="1" w:styleId="WW8Num30z1">
    <w:name w:val="WW8Num30z1"/>
    <w:uiPriority w:val="99"/>
    <w:rsid w:val="00CA3A5E"/>
    <w:rPr>
      <w:rFonts w:ascii="Courier New" w:hAnsi="Courier New"/>
    </w:rPr>
  </w:style>
  <w:style w:type="character" w:customStyle="1" w:styleId="WW8Num30z2">
    <w:name w:val="WW8Num30z2"/>
    <w:uiPriority w:val="99"/>
    <w:rsid w:val="00CA3A5E"/>
    <w:rPr>
      <w:rFonts w:ascii="Wingdings" w:hAnsi="Wingdings"/>
    </w:rPr>
  </w:style>
  <w:style w:type="character" w:customStyle="1" w:styleId="WW8Num31z0">
    <w:name w:val="WW8Num31z0"/>
    <w:uiPriority w:val="99"/>
    <w:rsid w:val="00CA3A5E"/>
    <w:rPr>
      <w:rFonts w:ascii="Symbol" w:hAnsi="Symbol"/>
    </w:rPr>
  </w:style>
  <w:style w:type="character" w:customStyle="1" w:styleId="WW8Num31z1">
    <w:name w:val="WW8Num31z1"/>
    <w:uiPriority w:val="99"/>
    <w:rsid w:val="00CA3A5E"/>
    <w:rPr>
      <w:rFonts w:ascii="Courier New" w:hAnsi="Courier New"/>
    </w:rPr>
  </w:style>
  <w:style w:type="character" w:customStyle="1" w:styleId="WW8Num31z2">
    <w:name w:val="WW8Num31z2"/>
    <w:uiPriority w:val="99"/>
    <w:rsid w:val="00CA3A5E"/>
    <w:rPr>
      <w:rFonts w:ascii="Wingdings" w:hAnsi="Wingdings"/>
    </w:rPr>
  </w:style>
  <w:style w:type="character" w:customStyle="1" w:styleId="WW8Num32z0">
    <w:name w:val="WW8Num32z0"/>
    <w:uiPriority w:val="99"/>
    <w:rsid w:val="00CA3A5E"/>
    <w:rPr>
      <w:rFonts w:ascii="Symbol" w:hAnsi="Symbol"/>
    </w:rPr>
  </w:style>
  <w:style w:type="character" w:customStyle="1" w:styleId="WW8Num32z1">
    <w:name w:val="WW8Num32z1"/>
    <w:uiPriority w:val="99"/>
    <w:rsid w:val="00CA3A5E"/>
    <w:rPr>
      <w:rFonts w:ascii="Courier New" w:hAnsi="Courier New"/>
    </w:rPr>
  </w:style>
  <w:style w:type="character" w:customStyle="1" w:styleId="WW8Num32z2">
    <w:name w:val="WW8Num32z2"/>
    <w:uiPriority w:val="99"/>
    <w:rsid w:val="00CA3A5E"/>
    <w:rPr>
      <w:rFonts w:ascii="Wingdings" w:hAnsi="Wingdings"/>
    </w:rPr>
  </w:style>
  <w:style w:type="character" w:customStyle="1" w:styleId="FootnoteCharacters">
    <w:name w:val="Footnote Characters"/>
    <w:basedOn w:val="DefaultParagraphFont"/>
    <w:uiPriority w:val="99"/>
    <w:rsid w:val="00CA3A5E"/>
    <w:rPr>
      <w:rFonts w:cs="Times New Roman"/>
      <w:vertAlign w:val="superscript"/>
    </w:rPr>
  </w:style>
  <w:style w:type="character" w:styleId="CommentReference">
    <w:name w:val="annotation reference"/>
    <w:basedOn w:val="DefaultParagraphFont"/>
    <w:rsid w:val="00CA3A5E"/>
    <w:rPr>
      <w:rFonts w:cs="Times New Roman"/>
      <w:sz w:val="16"/>
      <w:szCs w:val="16"/>
    </w:rPr>
  </w:style>
  <w:style w:type="paragraph" w:customStyle="1" w:styleId="Heading">
    <w:name w:val="Heading"/>
    <w:basedOn w:val="Normal"/>
    <w:next w:val="BodyText"/>
    <w:uiPriority w:val="99"/>
    <w:rsid w:val="00CA3A5E"/>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CA3A5E"/>
    <w:pPr>
      <w:ind w:left="1560"/>
    </w:pPr>
    <w:rPr>
      <w:rFonts w:ascii="Arial" w:hAnsi="Arial"/>
    </w:rPr>
  </w:style>
  <w:style w:type="character" w:customStyle="1" w:styleId="BodyTextChar">
    <w:name w:val="Body Text Char"/>
    <w:basedOn w:val="DefaultParagraphFont"/>
    <w:link w:val="BodyText"/>
    <w:uiPriority w:val="99"/>
    <w:semiHidden/>
    <w:locked/>
    <w:rsid w:val="008313D3"/>
    <w:rPr>
      <w:rFonts w:cs="Times New Roman"/>
      <w:sz w:val="20"/>
      <w:szCs w:val="20"/>
      <w:lang w:val="en-GB" w:eastAsia="ar-SA" w:bidi="ar-SA"/>
    </w:rPr>
  </w:style>
  <w:style w:type="paragraph" w:styleId="List">
    <w:name w:val="List"/>
    <w:basedOn w:val="BodyText"/>
    <w:uiPriority w:val="99"/>
    <w:rsid w:val="00CA3A5E"/>
    <w:rPr>
      <w:rFonts w:cs="Tahoma"/>
    </w:rPr>
  </w:style>
  <w:style w:type="paragraph" w:styleId="Caption">
    <w:name w:val="caption"/>
    <w:basedOn w:val="Normal"/>
    <w:next w:val="Normal"/>
    <w:uiPriority w:val="99"/>
    <w:qFormat/>
    <w:rsid w:val="00CA3A5E"/>
    <w:rPr>
      <w:rFonts w:ascii="Arial" w:hAnsi="Arial"/>
      <w:b/>
    </w:rPr>
  </w:style>
  <w:style w:type="paragraph" w:customStyle="1" w:styleId="Index">
    <w:name w:val="Index"/>
    <w:basedOn w:val="Normal"/>
    <w:uiPriority w:val="99"/>
    <w:rsid w:val="00CA3A5E"/>
    <w:pPr>
      <w:suppressLineNumbers/>
    </w:pPr>
    <w:rPr>
      <w:rFonts w:cs="Tahoma"/>
    </w:rPr>
  </w:style>
  <w:style w:type="paragraph" w:styleId="BodyText2">
    <w:name w:val="Body Text 2"/>
    <w:basedOn w:val="Normal"/>
    <w:link w:val="BodyText2Char"/>
    <w:uiPriority w:val="99"/>
    <w:rsid w:val="00CA3A5E"/>
    <w:rPr>
      <w:rFonts w:ascii="Arial" w:hAnsi="Arial"/>
    </w:rPr>
  </w:style>
  <w:style w:type="character" w:customStyle="1" w:styleId="BodyText2Char">
    <w:name w:val="Body Text 2 Char"/>
    <w:basedOn w:val="DefaultParagraphFont"/>
    <w:link w:val="BodyText2"/>
    <w:uiPriority w:val="99"/>
    <w:semiHidden/>
    <w:locked/>
    <w:rsid w:val="008313D3"/>
    <w:rPr>
      <w:rFonts w:cs="Times New Roman"/>
      <w:sz w:val="20"/>
      <w:szCs w:val="20"/>
      <w:lang w:val="en-GB" w:eastAsia="ar-SA" w:bidi="ar-SA"/>
    </w:rPr>
  </w:style>
  <w:style w:type="paragraph" w:styleId="BodyTextIndent">
    <w:name w:val="Body Text Indent"/>
    <w:basedOn w:val="Normal"/>
    <w:link w:val="BodyTextIndentChar"/>
    <w:uiPriority w:val="99"/>
    <w:rsid w:val="00CA3A5E"/>
  </w:style>
  <w:style w:type="character" w:customStyle="1" w:styleId="BodyTextIndentChar">
    <w:name w:val="Body Text Indent Char"/>
    <w:basedOn w:val="DefaultParagraphFont"/>
    <w:link w:val="BodyTextIndent"/>
    <w:uiPriority w:val="99"/>
    <w:semiHidden/>
    <w:locked/>
    <w:rsid w:val="008313D3"/>
    <w:rPr>
      <w:rFonts w:cs="Times New Roman"/>
      <w:sz w:val="20"/>
      <w:szCs w:val="20"/>
      <w:lang w:val="en-GB" w:eastAsia="ar-SA" w:bidi="ar-SA"/>
    </w:rPr>
  </w:style>
  <w:style w:type="paragraph" w:styleId="BodyTextIndent2">
    <w:name w:val="Body Text Indent 2"/>
    <w:basedOn w:val="Normal"/>
    <w:link w:val="BodyTextIndent2Char"/>
    <w:uiPriority w:val="99"/>
    <w:rsid w:val="00CA3A5E"/>
    <w:pPr>
      <w:ind w:left="1560"/>
    </w:pPr>
  </w:style>
  <w:style w:type="character" w:customStyle="1" w:styleId="BodyTextIndent2Char">
    <w:name w:val="Body Text Indent 2 Char"/>
    <w:basedOn w:val="DefaultParagraphFont"/>
    <w:link w:val="BodyTextIndent2"/>
    <w:uiPriority w:val="99"/>
    <w:semiHidden/>
    <w:locked/>
    <w:rsid w:val="008313D3"/>
    <w:rPr>
      <w:rFonts w:cs="Times New Roman"/>
      <w:sz w:val="20"/>
      <w:szCs w:val="20"/>
      <w:lang w:val="en-GB" w:eastAsia="ar-SA" w:bidi="ar-SA"/>
    </w:rPr>
  </w:style>
  <w:style w:type="paragraph" w:styleId="BodyTextIndent3">
    <w:name w:val="Body Text Indent 3"/>
    <w:basedOn w:val="Normal"/>
    <w:link w:val="BodyTextIndent3Char"/>
    <w:uiPriority w:val="99"/>
    <w:rsid w:val="00CA3A5E"/>
    <w:pPr>
      <w:ind w:left="1560"/>
    </w:pPr>
  </w:style>
  <w:style w:type="character" w:customStyle="1" w:styleId="BodyTextIndent3Char">
    <w:name w:val="Body Text Indent 3 Char"/>
    <w:basedOn w:val="DefaultParagraphFont"/>
    <w:link w:val="BodyTextIndent3"/>
    <w:uiPriority w:val="99"/>
    <w:semiHidden/>
    <w:locked/>
    <w:rsid w:val="008313D3"/>
    <w:rPr>
      <w:rFonts w:cs="Times New Roman"/>
      <w:sz w:val="16"/>
      <w:szCs w:val="16"/>
      <w:lang w:val="en-GB" w:eastAsia="ar-SA" w:bidi="ar-SA"/>
    </w:rPr>
  </w:style>
  <w:style w:type="paragraph" w:customStyle="1" w:styleId="Style2">
    <w:name w:val="Style2"/>
    <w:basedOn w:val="Normal"/>
    <w:uiPriority w:val="99"/>
    <w:rsid w:val="00CA3A5E"/>
    <w:pPr>
      <w:numPr>
        <w:numId w:val="1"/>
      </w:numPr>
      <w:tabs>
        <w:tab w:val="clear" w:pos="1304"/>
        <w:tab w:val="num" w:pos="360"/>
      </w:tabs>
      <w:ind w:left="360" w:hanging="360"/>
    </w:pPr>
  </w:style>
  <w:style w:type="paragraph" w:styleId="Footer">
    <w:name w:val="footer"/>
    <w:basedOn w:val="Normal"/>
    <w:link w:val="FooterChar"/>
    <w:uiPriority w:val="99"/>
    <w:rsid w:val="00CA3A5E"/>
    <w:pPr>
      <w:tabs>
        <w:tab w:val="center" w:pos="4153"/>
        <w:tab w:val="right" w:pos="8306"/>
      </w:tabs>
      <w:ind w:left="1560"/>
    </w:pPr>
  </w:style>
  <w:style w:type="character" w:customStyle="1" w:styleId="FooterChar">
    <w:name w:val="Footer Char"/>
    <w:basedOn w:val="DefaultParagraphFont"/>
    <w:link w:val="Footer"/>
    <w:uiPriority w:val="99"/>
    <w:semiHidden/>
    <w:locked/>
    <w:rsid w:val="008313D3"/>
    <w:rPr>
      <w:rFonts w:cs="Times New Roman"/>
      <w:sz w:val="20"/>
      <w:szCs w:val="20"/>
      <w:lang w:val="en-GB" w:eastAsia="ar-SA" w:bidi="ar-SA"/>
    </w:rPr>
  </w:style>
  <w:style w:type="paragraph" w:styleId="Header">
    <w:name w:val="header"/>
    <w:basedOn w:val="Normal"/>
    <w:link w:val="HeaderChar"/>
    <w:uiPriority w:val="99"/>
    <w:rsid w:val="00CA3A5E"/>
    <w:pPr>
      <w:tabs>
        <w:tab w:val="center" w:pos="4153"/>
        <w:tab w:val="right" w:pos="8306"/>
      </w:tabs>
      <w:ind w:left="1560"/>
    </w:pPr>
  </w:style>
  <w:style w:type="character" w:customStyle="1" w:styleId="HeaderChar">
    <w:name w:val="Header Char"/>
    <w:basedOn w:val="DefaultParagraphFont"/>
    <w:link w:val="Header"/>
    <w:uiPriority w:val="99"/>
    <w:semiHidden/>
    <w:locked/>
    <w:rsid w:val="008313D3"/>
    <w:rPr>
      <w:rFonts w:cs="Times New Roman"/>
      <w:sz w:val="20"/>
      <w:szCs w:val="20"/>
      <w:lang w:val="en-GB" w:eastAsia="ar-SA" w:bidi="ar-SA"/>
    </w:rPr>
  </w:style>
  <w:style w:type="paragraph" w:customStyle="1" w:styleId="Style1">
    <w:name w:val="Style1"/>
    <w:basedOn w:val="Normal"/>
    <w:uiPriority w:val="99"/>
    <w:rsid w:val="00CA3A5E"/>
    <w:pPr>
      <w:tabs>
        <w:tab w:val="num" w:pos="1778"/>
      </w:tabs>
      <w:ind w:left="1758" w:hanging="340"/>
    </w:pPr>
  </w:style>
  <w:style w:type="paragraph" w:styleId="ListBullet">
    <w:name w:val="List Bullet"/>
    <w:basedOn w:val="Normal"/>
    <w:uiPriority w:val="99"/>
    <w:rsid w:val="00CA3A5E"/>
    <w:pPr>
      <w:tabs>
        <w:tab w:val="num" w:pos="360"/>
      </w:tabs>
      <w:ind w:left="340" w:hanging="340"/>
    </w:pPr>
  </w:style>
  <w:style w:type="paragraph" w:styleId="FootnoteText">
    <w:name w:val="footnote text"/>
    <w:basedOn w:val="Normal"/>
    <w:link w:val="FootnoteTextChar"/>
    <w:uiPriority w:val="99"/>
    <w:rsid w:val="00CA3A5E"/>
    <w:rPr>
      <w:rFonts w:ascii="Arial" w:hAnsi="Arial" w:cs="Arial"/>
      <w:sz w:val="20"/>
    </w:rPr>
  </w:style>
  <w:style w:type="character" w:customStyle="1" w:styleId="FootnoteTextChar">
    <w:name w:val="Footnote Text Char"/>
    <w:basedOn w:val="DefaultParagraphFont"/>
    <w:link w:val="FootnoteText"/>
    <w:uiPriority w:val="99"/>
    <w:semiHidden/>
    <w:locked/>
    <w:rsid w:val="008313D3"/>
    <w:rPr>
      <w:rFonts w:cs="Times New Roman"/>
      <w:sz w:val="20"/>
      <w:szCs w:val="20"/>
      <w:lang w:val="en-GB" w:eastAsia="ar-SA" w:bidi="ar-SA"/>
    </w:rPr>
  </w:style>
  <w:style w:type="paragraph" w:styleId="BodyText3">
    <w:name w:val="Body Text 3"/>
    <w:basedOn w:val="Normal"/>
    <w:link w:val="BodyText3Char"/>
    <w:uiPriority w:val="99"/>
    <w:rsid w:val="00CA3A5E"/>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8313D3"/>
    <w:rPr>
      <w:rFonts w:cs="Times New Roman"/>
      <w:sz w:val="16"/>
      <w:szCs w:val="16"/>
      <w:lang w:val="en-GB" w:eastAsia="ar-SA" w:bidi="ar-SA"/>
    </w:rPr>
  </w:style>
  <w:style w:type="paragraph" w:styleId="Title">
    <w:name w:val="Title"/>
    <w:basedOn w:val="Normal"/>
    <w:next w:val="Subtitle"/>
    <w:link w:val="TitleChar"/>
    <w:uiPriority w:val="99"/>
    <w:qFormat/>
    <w:rsid w:val="00CA3A5E"/>
    <w:pPr>
      <w:jc w:val="center"/>
    </w:pPr>
    <w:rPr>
      <w:b/>
      <w:u w:val="single"/>
      <w:lang w:val="en-US"/>
    </w:rPr>
  </w:style>
  <w:style w:type="character" w:customStyle="1" w:styleId="TitleChar">
    <w:name w:val="Title Char"/>
    <w:basedOn w:val="DefaultParagraphFont"/>
    <w:link w:val="Title"/>
    <w:uiPriority w:val="99"/>
    <w:locked/>
    <w:rsid w:val="008313D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CA3A5E"/>
    <w:pPr>
      <w:jc w:val="center"/>
    </w:pPr>
    <w:rPr>
      <w:i/>
      <w:iCs/>
    </w:rPr>
  </w:style>
  <w:style w:type="character" w:customStyle="1" w:styleId="SubtitleChar">
    <w:name w:val="Subtitle Char"/>
    <w:basedOn w:val="DefaultParagraphFont"/>
    <w:link w:val="Subtitle"/>
    <w:uiPriority w:val="99"/>
    <w:locked/>
    <w:rsid w:val="008313D3"/>
    <w:rPr>
      <w:rFonts w:ascii="Cambria" w:hAnsi="Cambria" w:cs="Times New Roman"/>
      <w:sz w:val="24"/>
      <w:szCs w:val="24"/>
      <w:lang w:val="en-GB" w:eastAsia="ar-SA" w:bidi="ar-SA"/>
    </w:rPr>
  </w:style>
  <w:style w:type="paragraph" w:styleId="BalloonText">
    <w:name w:val="Balloon Text"/>
    <w:basedOn w:val="Normal"/>
    <w:link w:val="BalloonTextChar"/>
    <w:uiPriority w:val="99"/>
    <w:rsid w:val="00CA3A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3D3"/>
    <w:rPr>
      <w:rFonts w:cs="Times New Roman"/>
      <w:sz w:val="2"/>
      <w:lang w:val="en-GB" w:eastAsia="ar-SA" w:bidi="ar-SA"/>
    </w:rPr>
  </w:style>
  <w:style w:type="paragraph" w:styleId="CommentText">
    <w:name w:val="annotation text"/>
    <w:basedOn w:val="Normal"/>
    <w:link w:val="CommentTextChar"/>
    <w:rsid w:val="00CA3A5E"/>
    <w:rPr>
      <w:sz w:val="20"/>
    </w:rPr>
  </w:style>
  <w:style w:type="character" w:customStyle="1" w:styleId="CommentTextChar">
    <w:name w:val="Comment Text Char"/>
    <w:basedOn w:val="DefaultParagraphFont"/>
    <w:link w:val="CommentText"/>
    <w:uiPriority w:val="99"/>
    <w:semiHidden/>
    <w:locked/>
    <w:rsid w:val="008313D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CA3A5E"/>
    <w:rPr>
      <w:b/>
      <w:bCs/>
    </w:rPr>
  </w:style>
  <w:style w:type="character" w:customStyle="1" w:styleId="CommentSubjectChar">
    <w:name w:val="Comment Subject Char"/>
    <w:basedOn w:val="CommentTextChar"/>
    <w:link w:val="CommentSubject"/>
    <w:uiPriority w:val="99"/>
    <w:semiHidden/>
    <w:locked/>
    <w:rsid w:val="008313D3"/>
    <w:rPr>
      <w:rFonts w:cs="Times New Roman"/>
      <w:b/>
      <w:bCs/>
      <w:sz w:val="20"/>
      <w:szCs w:val="20"/>
      <w:lang w:val="en-GB" w:eastAsia="ar-SA" w:bidi="ar-SA"/>
    </w:rPr>
  </w:style>
  <w:style w:type="paragraph" w:customStyle="1" w:styleId="TableContents">
    <w:name w:val="Table Contents"/>
    <w:basedOn w:val="Normal"/>
    <w:uiPriority w:val="99"/>
    <w:rsid w:val="00CA3A5E"/>
    <w:pPr>
      <w:suppressLineNumbers/>
    </w:pPr>
  </w:style>
  <w:style w:type="paragraph" w:customStyle="1" w:styleId="TableHeading">
    <w:name w:val="Table Heading"/>
    <w:basedOn w:val="TableContents"/>
    <w:uiPriority w:val="99"/>
    <w:rsid w:val="00CA3A5E"/>
    <w:pPr>
      <w:jc w:val="center"/>
    </w:pPr>
    <w:rPr>
      <w:b/>
      <w:bCs/>
    </w:rPr>
  </w:style>
  <w:style w:type="paragraph" w:styleId="ListParagraph">
    <w:name w:val="List Paragraph"/>
    <w:basedOn w:val="Normal"/>
    <w:uiPriority w:val="99"/>
    <w:qFormat/>
    <w:rsid w:val="00FC4535"/>
    <w:pPr>
      <w:ind w:left="1304"/>
    </w:pPr>
  </w:style>
  <w:style w:type="paragraph" w:styleId="Revision">
    <w:name w:val="Revision"/>
    <w:hidden/>
    <w:uiPriority w:val="99"/>
    <w:semiHidden/>
    <w:rsid w:val="0085131B"/>
    <w:rPr>
      <w:sz w:val="24"/>
      <w:szCs w:val="20"/>
      <w:lang w:val="en-GB" w:eastAsia="ar-SA"/>
    </w:rPr>
  </w:style>
  <w:style w:type="paragraph" w:styleId="NoSpacing">
    <w:name w:val="No Spacing"/>
    <w:uiPriority w:val="1"/>
    <w:qFormat/>
    <w:rsid w:val="00BF5D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B37D-66FF-45F2-8C3B-AB465F0B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Kimani, Edwin</dc:creator>
  <cp:lastModifiedBy>Rebecca Nyakuoth</cp:lastModifiedBy>
  <cp:revision>2</cp:revision>
  <cp:lastPrinted>2018-05-08T12:44:00Z</cp:lastPrinted>
  <dcterms:created xsi:type="dcterms:W3CDTF">2024-07-19T08:42:00Z</dcterms:created>
  <dcterms:modified xsi:type="dcterms:W3CDTF">2024-07-19T08:42:00Z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