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17" w:type="dxa"/>
        <w:tblInd w:w="-890" w:type="dxa"/>
        <w:tblLayout w:type="fixed"/>
        <w:tblLook w:val="0000" w:firstRow="0" w:lastRow="0" w:firstColumn="0" w:lastColumn="0" w:noHBand="0" w:noVBand="0"/>
      </w:tblPr>
      <w:tblGrid>
        <w:gridCol w:w="4996"/>
        <w:gridCol w:w="5221"/>
      </w:tblGrid>
      <w:tr w:rsidR="008C207A" w:rsidRPr="008C207A" w14:paraId="33265065" w14:textId="77777777" w:rsidTr="007A6C08">
        <w:trPr>
          <w:trHeight w:val="413"/>
        </w:trPr>
        <w:tc>
          <w:tcPr>
            <w:tcW w:w="10217" w:type="dxa"/>
            <w:gridSpan w:val="2"/>
            <w:tcBorders>
              <w:top w:val="single" w:sz="4" w:space="0" w:color="000000"/>
              <w:left w:val="single" w:sz="4" w:space="0" w:color="000000"/>
              <w:bottom w:val="single" w:sz="4" w:space="0" w:color="000000"/>
              <w:right w:val="single" w:sz="4" w:space="0" w:color="000000"/>
            </w:tcBorders>
          </w:tcPr>
          <w:p w14:paraId="2E9EC1E1" w14:textId="77777777" w:rsidR="008C207A" w:rsidRPr="008C207A" w:rsidRDefault="008C207A" w:rsidP="008C207A">
            <w:pPr>
              <w:tabs>
                <w:tab w:val="left" w:pos="1418"/>
              </w:tabs>
              <w:suppressAutoHyphens/>
              <w:snapToGrid w:val="0"/>
              <w:spacing w:after="0" w:line="240" w:lineRule="auto"/>
              <w:rPr>
                <w:rFonts w:ascii="Lato" w:eastAsia="SimSun" w:hAnsi="Lato" w:cs="Arial"/>
                <w:b/>
                <w:kern w:val="0"/>
                <w:sz w:val="22"/>
                <w:szCs w:val="22"/>
                <w:lang w:val="en-US" w:eastAsia="ar-SA"/>
                <w14:ligatures w14:val="none"/>
              </w:rPr>
            </w:pPr>
            <w:r w:rsidRPr="008C207A">
              <w:rPr>
                <w:rFonts w:ascii="Lato" w:eastAsia="SimSun" w:hAnsi="Lato" w:cs="Arial"/>
                <w:b/>
                <w:kern w:val="0"/>
                <w:sz w:val="22"/>
                <w:szCs w:val="22"/>
                <w:lang w:val="en-GB" w:eastAsia="ar-SA"/>
                <w14:ligatures w14:val="none"/>
              </w:rPr>
              <w:t xml:space="preserve">JOB TITLE: </w:t>
            </w:r>
            <w:r w:rsidRPr="008C207A">
              <w:rPr>
                <w:rFonts w:ascii="Lato" w:eastAsia="SimSun" w:hAnsi="Lato" w:cs="Arial"/>
                <w:b/>
                <w:kern w:val="0"/>
                <w:sz w:val="22"/>
                <w:szCs w:val="22"/>
                <w:lang w:val="en-US" w:eastAsia="ar-SA"/>
                <w14:ligatures w14:val="none"/>
              </w:rPr>
              <w:t>Legal Researcher</w:t>
            </w:r>
          </w:p>
          <w:p w14:paraId="1B80B181" w14:textId="77777777" w:rsidR="008C207A" w:rsidRPr="008C207A" w:rsidRDefault="008C207A" w:rsidP="008C207A">
            <w:pPr>
              <w:tabs>
                <w:tab w:val="left" w:pos="1418"/>
              </w:tabs>
              <w:suppressAutoHyphens/>
              <w:snapToGrid w:val="0"/>
              <w:spacing w:after="0" w:line="240" w:lineRule="auto"/>
              <w:rPr>
                <w:rFonts w:ascii="Lato" w:eastAsia="SimSun" w:hAnsi="Lato" w:cs="Arial"/>
                <w:b/>
                <w:kern w:val="0"/>
                <w:sz w:val="22"/>
                <w:szCs w:val="22"/>
                <w:lang w:val="en-GB" w:eastAsia="ar-SA"/>
                <w14:ligatures w14:val="none"/>
              </w:rPr>
            </w:pPr>
          </w:p>
        </w:tc>
      </w:tr>
      <w:tr w:rsidR="008C207A" w:rsidRPr="008C207A" w14:paraId="3EC1838C" w14:textId="77777777" w:rsidTr="007A6C08">
        <w:trPr>
          <w:trHeight w:val="342"/>
        </w:trPr>
        <w:tc>
          <w:tcPr>
            <w:tcW w:w="4996" w:type="dxa"/>
            <w:tcBorders>
              <w:top w:val="single" w:sz="4" w:space="0" w:color="000000"/>
              <w:left w:val="single" w:sz="4" w:space="0" w:color="000000"/>
              <w:bottom w:val="single" w:sz="4" w:space="0" w:color="000000"/>
            </w:tcBorders>
          </w:tcPr>
          <w:p w14:paraId="5FE704D0" w14:textId="77777777" w:rsidR="008C207A" w:rsidRPr="008C207A" w:rsidRDefault="008C207A" w:rsidP="008C207A">
            <w:pPr>
              <w:tabs>
                <w:tab w:val="left" w:pos="1418"/>
              </w:tabs>
              <w:suppressAutoHyphens/>
              <w:snapToGrid w:val="0"/>
              <w:spacing w:after="0" w:line="240" w:lineRule="auto"/>
              <w:jc w:val="both"/>
              <w:rPr>
                <w:rFonts w:ascii="Lato" w:eastAsia="SimSun" w:hAnsi="Lato" w:cs="Arial"/>
                <w:bCs/>
                <w:kern w:val="0"/>
                <w:sz w:val="22"/>
                <w:szCs w:val="22"/>
                <w:lang w:val="en-GB" w:eastAsia="ar-SA"/>
                <w14:ligatures w14:val="none"/>
              </w:rPr>
            </w:pPr>
            <w:r w:rsidRPr="008C207A">
              <w:rPr>
                <w:rFonts w:ascii="Lato" w:eastAsia="SimSun" w:hAnsi="Lato" w:cs="Arial"/>
                <w:b/>
                <w:kern w:val="0"/>
                <w:sz w:val="22"/>
                <w:szCs w:val="22"/>
                <w:lang w:val="en-GB" w:eastAsia="ar-SA"/>
                <w14:ligatures w14:val="none"/>
              </w:rPr>
              <w:t xml:space="preserve">TEAM/PROGRAMME: </w:t>
            </w:r>
            <w:r w:rsidRPr="008C207A">
              <w:rPr>
                <w:rFonts w:ascii="Lato" w:eastAsia="SimSun" w:hAnsi="Lato" w:cs="Arial"/>
                <w:bCs/>
                <w:kern w:val="0"/>
                <w:sz w:val="22"/>
                <w:szCs w:val="22"/>
                <w:lang w:val="en-GB" w:eastAsia="ar-SA"/>
                <w14:ligatures w14:val="none"/>
              </w:rPr>
              <w:t>RPU</w:t>
            </w:r>
          </w:p>
          <w:p w14:paraId="3CB07C66" w14:textId="77777777" w:rsidR="008C207A" w:rsidRPr="008C207A" w:rsidRDefault="008C207A" w:rsidP="008C207A">
            <w:pPr>
              <w:tabs>
                <w:tab w:val="left" w:pos="1418"/>
              </w:tabs>
              <w:suppressAutoHyphens/>
              <w:snapToGrid w:val="0"/>
              <w:spacing w:after="0" w:line="240" w:lineRule="auto"/>
              <w:jc w:val="both"/>
              <w:rPr>
                <w:rFonts w:ascii="Lato" w:eastAsia="SimSun" w:hAnsi="Lato" w:cs="Arial"/>
                <w:bCs/>
                <w:kern w:val="0"/>
                <w:sz w:val="22"/>
                <w:szCs w:val="22"/>
                <w:lang w:val="en-US" w:eastAsia="ar-SA"/>
                <w14:ligatures w14:val="none"/>
              </w:rPr>
            </w:pPr>
            <w:r w:rsidRPr="008C207A">
              <w:rPr>
                <w:rFonts w:ascii="Lato" w:eastAsia="SimSun" w:hAnsi="Lato" w:cs="Arial"/>
                <w:bCs/>
                <w:kern w:val="0"/>
                <w:sz w:val="22"/>
                <w:szCs w:val="22"/>
                <w:lang w:val="en-US" w:eastAsia="ar-SA"/>
                <w14:ligatures w14:val="none"/>
              </w:rPr>
              <w:t>support the activities of the ACERWC</w:t>
            </w:r>
          </w:p>
          <w:p w14:paraId="59A130EA" w14:textId="77777777" w:rsidR="008C207A" w:rsidRPr="008C207A" w:rsidRDefault="008C207A" w:rsidP="008C207A">
            <w:pPr>
              <w:tabs>
                <w:tab w:val="left" w:pos="1418"/>
              </w:tabs>
              <w:suppressAutoHyphens/>
              <w:snapToGrid w:val="0"/>
              <w:spacing w:after="0" w:line="240" w:lineRule="auto"/>
              <w:jc w:val="both"/>
              <w:rPr>
                <w:rFonts w:ascii="Lato" w:eastAsia="SimSun" w:hAnsi="Lato" w:cs="Arial"/>
                <w:kern w:val="0"/>
                <w:sz w:val="22"/>
                <w:szCs w:val="22"/>
                <w:lang w:val="en-GB" w:eastAsia="ar-SA"/>
                <w14:ligatures w14:val="none"/>
              </w:rPr>
            </w:pPr>
          </w:p>
        </w:tc>
        <w:tc>
          <w:tcPr>
            <w:tcW w:w="5221" w:type="dxa"/>
            <w:tcBorders>
              <w:top w:val="single" w:sz="4" w:space="0" w:color="000000"/>
              <w:left w:val="single" w:sz="4" w:space="0" w:color="000000"/>
              <w:bottom w:val="single" w:sz="4" w:space="0" w:color="000000"/>
              <w:right w:val="single" w:sz="4" w:space="0" w:color="000000"/>
            </w:tcBorders>
          </w:tcPr>
          <w:p w14:paraId="17DE7560" w14:textId="77777777" w:rsidR="008C207A" w:rsidRPr="008C207A" w:rsidRDefault="008C207A" w:rsidP="008C207A">
            <w:pPr>
              <w:tabs>
                <w:tab w:val="left" w:pos="1693"/>
              </w:tabs>
              <w:suppressAutoHyphens/>
              <w:snapToGrid w:val="0"/>
              <w:spacing w:after="0" w:line="240" w:lineRule="auto"/>
              <w:jc w:val="both"/>
              <w:rPr>
                <w:rFonts w:ascii="Lato" w:eastAsia="SimSun" w:hAnsi="Lato" w:cs="Arial"/>
                <w:b/>
                <w:kern w:val="0"/>
                <w:sz w:val="22"/>
                <w:szCs w:val="22"/>
                <w:lang w:val="en-GB" w:eastAsia="ar-SA"/>
                <w14:ligatures w14:val="none"/>
              </w:rPr>
            </w:pPr>
            <w:r w:rsidRPr="008C207A">
              <w:rPr>
                <w:rFonts w:ascii="Lato" w:eastAsia="SimSun" w:hAnsi="Lato" w:cs="Arial"/>
                <w:b/>
                <w:kern w:val="0"/>
                <w:sz w:val="22"/>
                <w:szCs w:val="22"/>
                <w:lang w:val="en-GB" w:eastAsia="ar-SA"/>
                <w14:ligatures w14:val="none"/>
              </w:rPr>
              <w:t xml:space="preserve">LOCATION:  </w:t>
            </w:r>
          </w:p>
          <w:p w14:paraId="4C499AB9" w14:textId="77777777" w:rsidR="008C207A" w:rsidRPr="008C207A" w:rsidRDefault="008C207A" w:rsidP="008C207A">
            <w:pPr>
              <w:tabs>
                <w:tab w:val="left" w:pos="1693"/>
              </w:tabs>
              <w:suppressAutoHyphens/>
              <w:snapToGrid w:val="0"/>
              <w:spacing w:after="0" w:line="240" w:lineRule="auto"/>
              <w:rPr>
                <w:rFonts w:ascii="Lato" w:eastAsia="SimSun" w:hAnsi="Lato" w:cs="Arial"/>
                <w:b/>
                <w:kern w:val="0"/>
                <w:sz w:val="22"/>
                <w:szCs w:val="22"/>
                <w:lang w:val="en-GB" w:eastAsia="ar-SA"/>
                <w14:ligatures w14:val="none"/>
              </w:rPr>
            </w:pPr>
            <w:r w:rsidRPr="008C207A">
              <w:rPr>
                <w:rFonts w:ascii="Lato" w:eastAsia="SimSun" w:hAnsi="Lato" w:cs="Arial"/>
                <w:b/>
                <w:kern w:val="0"/>
                <w:sz w:val="22"/>
                <w:szCs w:val="22"/>
                <w:lang w:val="en-US" w:eastAsia="ar-SA"/>
                <w14:ligatures w14:val="none"/>
              </w:rPr>
              <w:t>Maseru-the Kingdom of Lesotho</w:t>
            </w:r>
          </w:p>
        </w:tc>
      </w:tr>
      <w:tr w:rsidR="008C207A" w:rsidRPr="008C207A" w14:paraId="36D3F0C8" w14:textId="77777777" w:rsidTr="007A6C08">
        <w:trPr>
          <w:trHeight w:val="342"/>
        </w:trPr>
        <w:tc>
          <w:tcPr>
            <w:tcW w:w="4996" w:type="dxa"/>
            <w:tcBorders>
              <w:top w:val="single" w:sz="4" w:space="0" w:color="000000"/>
              <w:left w:val="single" w:sz="4" w:space="0" w:color="000000"/>
              <w:bottom w:val="single" w:sz="4" w:space="0" w:color="000000"/>
            </w:tcBorders>
          </w:tcPr>
          <w:p w14:paraId="20E0719F" w14:textId="77777777" w:rsidR="008C207A" w:rsidRPr="008C207A" w:rsidRDefault="008C207A" w:rsidP="008C207A">
            <w:pPr>
              <w:tabs>
                <w:tab w:val="left" w:pos="1418"/>
              </w:tabs>
              <w:suppressAutoHyphens/>
              <w:snapToGrid w:val="0"/>
              <w:spacing w:after="0" w:line="240" w:lineRule="auto"/>
              <w:jc w:val="both"/>
              <w:rPr>
                <w:rFonts w:ascii="Lato" w:eastAsia="SimSun" w:hAnsi="Lato" w:cs="Arial"/>
                <w:kern w:val="0"/>
                <w:sz w:val="22"/>
                <w:szCs w:val="22"/>
                <w:lang w:val="en-GB" w:eastAsia="ar-SA"/>
                <w14:ligatures w14:val="none"/>
              </w:rPr>
            </w:pPr>
            <w:r w:rsidRPr="008C207A">
              <w:rPr>
                <w:rFonts w:ascii="Lato" w:eastAsia="SimSun" w:hAnsi="Lato" w:cs="Arial"/>
                <w:b/>
                <w:kern w:val="0"/>
                <w:sz w:val="22"/>
                <w:szCs w:val="22"/>
                <w:lang w:val="en-GB" w:eastAsia="ar-SA"/>
                <w14:ligatures w14:val="none"/>
              </w:rPr>
              <w:t>GRADE</w:t>
            </w:r>
            <w:r w:rsidRPr="008C207A">
              <w:rPr>
                <w:rFonts w:ascii="Lato" w:eastAsia="SimSun" w:hAnsi="Lato" w:cs="Arial"/>
                <w:kern w:val="0"/>
                <w:sz w:val="22"/>
                <w:szCs w:val="22"/>
                <w:lang w:val="en-GB" w:eastAsia="ar-SA"/>
                <w14:ligatures w14:val="none"/>
              </w:rPr>
              <w:t>:  TBC</w:t>
            </w:r>
          </w:p>
        </w:tc>
        <w:tc>
          <w:tcPr>
            <w:tcW w:w="5221" w:type="dxa"/>
            <w:tcBorders>
              <w:top w:val="single" w:sz="4" w:space="0" w:color="000000"/>
              <w:left w:val="single" w:sz="4" w:space="0" w:color="000000"/>
              <w:bottom w:val="single" w:sz="4" w:space="0" w:color="000000"/>
              <w:right w:val="single" w:sz="4" w:space="0" w:color="000000"/>
            </w:tcBorders>
          </w:tcPr>
          <w:p w14:paraId="5D73997B" w14:textId="77777777" w:rsidR="008C207A" w:rsidRPr="008C207A" w:rsidRDefault="008C207A" w:rsidP="008C207A">
            <w:pPr>
              <w:tabs>
                <w:tab w:val="left" w:pos="1693"/>
              </w:tabs>
              <w:suppressAutoHyphens/>
              <w:snapToGrid w:val="0"/>
              <w:spacing w:after="0" w:line="240" w:lineRule="auto"/>
              <w:jc w:val="both"/>
              <w:rPr>
                <w:rFonts w:ascii="Lato" w:eastAsia="SimSun" w:hAnsi="Lato" w:cs="Arial"/>
                <w:bCs/>
                <w:kern w:val="0"/>
                <w:sz w:val="22"/>
                <w:szCs w:val="22"/>
                <w:lang w:val="en-GB" w:eastAsia="ar-SA"/>
                <w14:ligatures w14:val="none"/>
              </w:rPr>
            </w:pPr>
            <w:r w:rsidRPr="008C207A">
              <w:rPr>
                <w:rFonts w:ascii="Lato" w:eastAsia="SimSun" w:hAnsi="Lato" w:cs="Arial"/>
                <w:b/>
                <w:kern w:val="0"/>
                <w:sz w:val="22"/>
                <w:szCs w:val="22"/>
                <w:lang w:val="en-GB" w:eastAsia="ar-SA"/>
                <w14:ligatures w14:val="none"/>
              </w:rPr>
              <w:t xml:space="preserve">CONTRACT LENGTH: </w:t>
            </w:r>
            <w:r w:rsidRPr="008C207A">
              <w:rPr>
                <w:rFonts w:ascii="Lato" w:eastAsia="SimSun" w:hAnsi="Lato" w:cs="Arial"/>
                <w:b/>
                <w:kern w:val="0"/>
                <w:sz w:val="22"/>
                <w:szCs w:val="22"/>
                <w:lang w:val="en-US" w:eastAsia="ar-SA"/>
                <w14:ligatures w14:val="none"/>
              </w:rPr>
              <w:t xml:space="preserve">3yrs </w:t>
            </w:r>
          </w:p>
        </w:tc>
      </w:tr>
      <w:tr w:rsidR="008C207A" w:rsidRPr="008C207A" w14:paraId="587870CB" w14:textId="77777777" w:rsidTr="007A6C08">
        <w:trPr>
          <w:trHeight w:val="872"/>
        </w:trPr>
        <w:tc>
          <w:tcPr>
            <w:tcW w:w="10217" w:type="dxa"/>
            <w:gridSpan w:val="2"/>
            <w:tcBorders>
              <w:top w:val="single" w:sz="4" w:space="0" w:color="000000"/>
              <w:left w:val="single" w:sz="4" w:space="0" w:color="000000"/>
              <w:bottom w:val="single" w:sz="4" w:space="0" w:color="000000"/>
              <w:right w:val="single" w:sz="4" w:space="0" w:color="000000"/>
            </w:tcBorders>
          </w:tcPr>
          <w:p w14:paraId="7BC8EE1D" w14:textId="77777777" w:rsidR="008C207A" w:rsidRPr="008C207A" w:rsidRDefault="008C207A" w:rsidP="008C207A">
            <w:pPr>
              <w:tabs>
                <w:tab w:val="left" w:pos="1134"/>
              </w:tabs>
              <w:suppressAutoHyphens/>
              <w:snapToGrid w:val="0"/>
              <w:spacing w:after="0" w:line="240" w:lineRule="auto"/>
              <w:jc w:val="both"/>
              <w:rPr>
                <w:rFonts w:ascii="Lato" w:eastAsia="SimSun" w:hAnsi="Lato" w:cs="Arial"/>
                <w:b/>
                <w:kern w:val="0"/>
                <w:sz w:val="22"/>
                <w:szCs w:val="22"/>
                <w:lang w:val="en-GB" w:eastAsia="ar-SA"/>
                <w14:ligatures w14:val="none"/>
              </w:rPr>
            </w:pPr>
            <w:r w:rsidRPr="008C207A">
              <w:rPr>
                <w:rFonts w:ascii="Lato" w:eastAsia="SimSun" w:hAnsi="Lato" w:cs="Arial"/>
                <w:b/>
                <w:kern w:val="0"/>
                <w:sz w:val="22"/>
                <w:szCs w:val="22"/>
                <w:highlight w:val="cyan"/>
                <w:lang w:val="en-GB" w:eastAsia="ar-SA"/>
                <w14:ligatures w14:val="none"/>
              </w:rPr>
              <w:t>CHILD SAFEGUARDING</w:t>
            </w:r>
            <w:r w:rsidRPr="008C207A">
              <w:rPr>
                <w:rFonts w:ascii="Lato" w:eastAsia="SimSun" w:hAnsi="Lato" w:cs="Arial"/>
                <w:b/>
                <w:kern w:val="0"/>
                <w:sz w:val="22"/>
                <w:szCs w:val="22"/>
                <w:lang w:val="en-GB" w:eastAsia="ar-SA"/>
                <w14:ligatures w14:val="none"/>
              </w:rPr>
              <w:t xml:space="preserve">: </w:t>
            </w:r>
          </w:p>
          <w:p w14:paraId="6663B6FC" w14:textId="77777777" w:rsidR="008C207A" w:rsidRPr="008C207A" w:rsidRDefault="008C207A" w:rsidP="008C207A">
            <w:pPr>
              <w:tabs>
                <w:tab w:val="left" w:pos="1134"/>
              </w:tabs>
              <w:suppressAutoHyphens/>
              <w:snapToGrid w:val="0"/>
              <w:spacing w:after="0" w:line="240" w:lineRule="auto"/>
              <w:jc w:val="both"/>
              <w:rPr>
                <w:rFonts w:ascii="Lato" w:eastAsia="SimSun" w:hAnsi="Lato" w:cs="Arial"/>
                <w:b/>
                <w:kern w:val="0"/>
                <w:sz w:val="22"/>
                <w:szCs w:val="22"/>
                <w:lang w:val="en-GB" w:eastAsia="ar-SA"/>
                <w14:ligatures w14:val="none"/>
              </w:rPr>
            </w:pPr>
          </w:p>
          <w:p w14:paraId="1A6FC37B" w14:textId="77777777" w:rsidR="008C207A" w:rsidRPr="008C207A" w:rsidRDefault="008C207A" w:rsidP="008C207A">
            <w:pPr>
              <w:suppressAutoHyphens/>
              <w:spacing w:after="0" w:line="240" w:lineRule="auto"/>
              <w:jc w:val="both"/>
              <w:rPr>
                <w:rFonts w:ascii="Lato" w:eastAsia="SimSun" w:hAnsi="Lato" w:cs="Arial"/>
                <w:kern w:val="0"/>
                <w:sz w:val="22"/>
                <w:szCs w:val="22"/>
                <w:lang w:val="en-GB" w:eastAsia="ar-SA"/>
                <w14:ligatures w14:val="none"/>
              </w:rPr>
            </w:pPr>
            <w:r w:rsidRPr="008C207A">
              <w:rPr>
                <w:rFonts w:ascii="Lato" w:eastAsia="SimSun" w:hAnsi="Lato" w:cs="Arial"/>
                <w:kern w:val="0"/>
                <w:sz w:val="22"/>
                <w:szCs w:val="22"/>
                <w:lang w:val="en-US" w:eastAsia="ar-SA"/>
                <w14:ligatures w14:val="none"/>
              </w:rPr>
              <w:t xml:space="preserve">Level 3 the role holder will have contact with children and/or young people </w:t>
            </w:r>
            <w:r w:rsidRPr="008C207A">
              <w:rPr>
                <w:rFonts w:ascii="Lato" w:eastAsia="SimSun" w:hAnsi="Lato" w:cs="Arial"/>
                <w:i/>
                <w:iCs/>
                <w:kern w:val="0"/>
                <w:sz w:val="22"/>
                <w:szCs w:val="22"/>
                <w:u w:val="single"/>
                <w:lang w:val="en-US" w:eastAsia="ar-SA"/>
                <w14:ligatures w14:val="none"/>
              </w:rPr>
              <w:t>either</w:t>
            </w:r>
            <w:r w:rsidRPr="008C207A">
              <w:rPr>
                <w:rFonts w:ascii="Lato" w:eastAsia="SimSun" w:hAnsi="Lato" w:cs="Arial"/>
                <w:kern w:val="0"/>
                <w:sz w:val="22"/>
                <w:szCs w:val="22"/>
                <w:lang w:val="en-US" w:eastAsia="ar-SA"/>
                <w14:ligatures w14:val="none"/>
              </w:rPr>
              <w:t xml:space="preserve"> frequently </w:t>
            </w:r>
            <w:r w:rsidRPr="008C207A">
              <w:rPr>
                <w:rFonts w:ascii="Lato" w:eastAsia="SimSun" w:hAnsi="Lato" w:cs="Arial"/>
                <w:kern w:val="0"/>
                <w:sz w:val="22"/>
                <w:szCs w:val="22"/>
                <w:lang w:val="en-GB" w:eastAsia="ar-SA"/>
                <w14:ligatures w14:val="none"/>
              </w:rPr>
              <w:t xml:space="preserve">(e.g. once a week or more) </w:t>
            </w:r>
            <w:r w:rsidRPr="008C207A">
              <w:rPr>
                <w:rFonts w:ascii="Lato" w:eastAsia="SimSun" w:hAnsi="Lato" w:cs="Arial"/>
                <w:kern w:val="0"/>
                <w:sz w:val="22"/>
                <w:szCs w:val="22"/>
                <w:u w:val="single"/>
                <w:lang w:val="en-GB" w:eastAsia="ar-SA"/>
                <w14:ligatures w14:val="none"/>
              </w:rPr>
              <w:t>or</w:t>
            </w:r>
            <w:r w:rsidRPr="008C207A">
              <w:rPr>
                <w:rFonts w:ascii="Lato" w:eastAsia="SimSun" w:hAnsi="Lato" w:cs="Arial"/>
                <w:kern w:val="0"/>
                <w:sz w:val="22"/>
                <w:szCs w:val="22"/>
                <w:lang w:val="en-GB" w:eastAsia="ar-SA"/>
                <w14:ligatures w14:val="none"/>
              </w:rPr>
              <w:t xml:space="preserve"> intensively (e.g. four days in one month or more or overnight) because they work in country programs; or are visiting country programs; ore because they are responsible for implementing the police checking/vetting process staff.</w:t>
            </w:r>
          </w:p>
          <w:p w14:paraId="4CAB08AB" w14:textId="77777777" w:rsidR="008C207A" w:rsidRPr="008C207A" w:rsidRDefault="008C207A" w:rsidP="008C207A">
            <w:pPr>
              <w:suppressAutoHyphens/>
              <w:spacing w:after="0" w:line="240" w:lineRule="auto"/>
              <w:jc w:val="both"/>
              <w:rPr>
                <w:rFonts w:ascii="Lato" w:eastAsia="SimSun" w:hAnsi="Lato" w:cs="Arial"/>
                <w:kern w:val="0"/>
                <w:sz w:val="22"/>
                <w:szCs w:val="22"/>
                <w:lang w:val="en-GB" w:eastAsia="ar-SA"/>
                <w14:ligatures w14:val="none"/>
              </w:rPr>
            </w:pPr>
          </w:p>
        </w:tc>
      </w:tr>
      <w:tr w:rsidR="008C207A" w:rsidRPr="008C207A" w14:paraId="4D1986E9" w14:textId="77777777" w:rsidTr="007A6C08">
        <w:trPr>
          <w:trHeight w:val="1594"/>
        </w:trPr>
        <w:tc>
          <w:tcPr>
            <w:tcW w:w="10217" w:type="dxa"/>
            <w:gridSpan w:val="2"/>
            <w:tcBorders>
              <w:top w:val="single" w:sz="4" w:space="0" w:color="000000"/>
              <w:left w:val="single" w:sz="4" w:space="0" w:color="000000"/>
              <w:bottom w:val="single" w:sz="4" w:space="0" w:color="000000"/>
              <w:right w:val="single" w:sz="4" w:space="0" w:color="000000"/>
            </w:tcBorders>
          </w:tcPr>
          <w:p w14:paraId="1F8C126F" w14:textId="77777777" w:rsidR="008C207A" w:rsidRPr="008C207A" w:rsidRDefault="008C207A" w:rsidP="008C207A">
            <w:pPr>
              <w:suppressAutoHyphens/>
              <w:autoSpaceDE w:val="0"/>
              <w:autoSpaceDN w:val="0"/>
              <w:adjustRightInd w:val="0"/>
              <w:spacing w:after="0" w:line="240" w:lineRule="auto"/>
              <w:jc w:val="both"/>
              <w:rPr>
                <w:rFonts w:ascii="Lato" w:eastAsia="SimSun" w:hAnsi="Lato" w:cs="Arial"/>
                <w:b/>
                <w:bCs/>
                <w:kern w:val="0"/>
                <w:sz w:val="22"/>
                <w:szCs w:val="22"/>
                <w:lang w:val="en-US" w:eastAsia="ar-SA"/>
                <w14:ligatures w14:val="none"/>
              </w:rPr>
            </w:pPr>
            <w:r w:rsidRPr="008C207A">
              <w:rPr>
                <w:rFonts w:ascii="Lato" w:eastAsia="SimSun" w:hAnsi="Lato" w:cs="Arial"/>
                <w:b/>
                <w:bCs/>
                <w:kern w:val="0"/>
                <w:sz w:val="22"/>
                <w:szCs w:val="22"/>
                <w:lang w:val="en-US" w:eastAsia="ar-SA"/>
                <w14:ligatures w14:val="none"/>
              </w:rPr>
              <w:t xml:space="preserve">Role Purpose: </w:t>
            </w:r>
          </w:p>
          <w:p w14:paraId="5BABFB5F" w14:textId="77777777" w:rsidR="008C207A" w:rsidRPr="008C207A" w:rsidRDefault="008C207A" w:rsidP="008C207A">
            <w:pPr>
              <w:suppressAutoHyphens/>
              <w:autoSpaceDE w:val="0"/>
              <w:autoSpaceDN w:val="0"/>
              <w:adjustRightInd w:val="0"/>
              <w:spacing w:after="0" w:line="240" w:lineRule="auto"/>
              <w:jc w:val="both"/>
              <w:rPr>
                <w:rFonts w:ascii="Lato" w:eastAsia="SimSun" w:hAnsi="Lato" w:cs="Arial"/>
                <w:kern w:val="0"/>
                <w:sz w:val="22"/>
                <w:szCs w:val="22"/>
                <w:lang w:val="en-US" w:eastAsia="ar-SA"/>
                <w14:ligatures w14:val="none"/>
              </w:rPr>
            </w:pPr>
          </w:p>
          <w:p w14:paraId="6FD75D8D" w14:textId="77777777" w:rsidR="008C207A" w:rsidRPr="008C207A" w:rsidRDefault="008C207A" w:rsidP="008C207A">
            <w:pPr>
              <w:suppressAutoHyphens/>
              <w:autoSpaceDE w:val="0"/>
              <w:autoSpaceDN w:val="0"/>
              <w:adjustRightInd w:val="0"/>
              <w:spacing w:after="0" w:line="240" w:lineRule="auto"/>
              <w:jc w:val="both"/>
              <w:rPr>
                <w:rFonts w:ascii="Lato" w:eastAsia="SimSun" w:hAnsi="Lato" w:cs="Arial"/>
                <w:kern w:val="0"/>
                <w:sz w:val="22"/>
                <w:szCs w:val="22"/>
                <w:lang w:val="en-US" w:eastAsia="ar-SA"/>
                <w14:ligatures w14:val="none"/>
              </w:rPr>
            </w:pPr>
            <w:r w:rsidRPr="008C207A">
              <w:rPr>
                <w:rFonts w:ascii="Lato" w:eastAsia="SimSun" w:hAnsi="Lato" w:cs="Arial"/>
                <w:kern w:val="0"/>
                <w:sz w:val="22"/>
                <w:szCs w:val="22"/>
                <w:lang w:val="en-US" w:eastAsia="ar-SA"/>
                <w14:ligatures w14:val="none"/>
              </w:rPr>
              <w:t>The African Committee of Experts on the Rights and Welfare of the Child (ACERWC) is a human rights organ of the AU with the mandate to promote and protect the rights and welfare of children in Africa. The Committee was established by the Organization of African Unity (OAU), now the African Union (AU), by virtue of Article 32 of the African Charter on the Rights and Welfare of the Child (The African Children’s Charter) to monitor the implementation of the Charter.</w:t>
            </w:r>
          </w:p>
          <w:p w14:paraId="342CD599" w14:textId="77777777" w:rsidR="008C207A" w:rsidRPr="008C207A" w:rsidRDefault="008C207A" w:rsidP="008C207A">
            <w:pPr>
              <w:suppressAutoHyphens/>
              <w:autoSpaceDE w:val="0"/>
              <w:autoSpaceDN w:val="0"/>
              <w:adjustRightInd w:val="0"/>
              <w:spacing w:after="0" w:line="240" w:lineRule="auto"/>
              <w:jc w:val="both"/>
              <w:rPr>
                <w:rFonts w:ascii="Lato" w:eastAsia="SimSun" w:hAnsi="Lato" w:cs="Arial"/>
                <w:kern w:val="0"/>
                <w:sz w:val="22"/>
                <w:szCs w:val="22"/>
                <w:lang w:val="en-US" w:eastAsia="ar-SA"/>
                <w14:ligatures w14:val="none"/>
              </w:rPr>
            </w:pPr>
          </w:p>
          <w:p w14:paraId="370B0D4C" w14:textId="77777777" w:rsidR="008C207A" w:rsidRPr="008C207A" w:rsidRDefault="008C207A" w:rsidP="008C207A">
            <w:pPr>
              <w:suppressAutoHyphens/>
              <w:autoSpaceDE w:val="0"/>
              <w:autoSpaceDN w:val="0"/>
              <w:adjustRightInd w:val="0"/>
              <w:spacing w:after="0" w:line="240" w:lineRule="auto"/>
              <w:jc w:val="both"/>
              <w:rPr>
                <w:rFonts w:ascii="Lato" w:eastAsia="SimSun" w:hAnsi="Lato" w:cs="Arial"/>
                <w:kern w:val="0"/>
                <w:sz w:val="22"/>
                <w:szCs w:val="22"/>
                <w:lang w:val="en-US" w:eastAsia="ar-SA"/>
                <w14:ligatures w14:val="none"/>
              </w:rPr>
            </w:pPr>
            <w:r w:rsidRPr="008C207A">
              <w:rPr>
                <w:rFonts w:ascii="Lato" w:eastAsia="SimSun" w:hAnsi="Lato" w:cs="Arial"/>
                <w:kern w:val="0"/>
                <w:sz w:val="22"/>
                <w:szCs w:val="22"/>
                <w:lang w:val="en-US" w:eastAsia="ar-SA"/>
                <w14:ligatures w14:val="none"/>
              </w:rPr>
              <w:t xml:space="preserve">The ACERWC </w:t>
            </w:r>
            <w:proofErr w:type="spellStart"/>
            <w:r w:rsidRPr="008C207A">
              <w:rPr>
                <w:rFonts w:ascii="Lato" w:eastAsia="SimSun" w:hAnsi="Lato" w:cs="Arial"/>
                <w:kern w:val="0"/>
                <w:sz w:val="22"/>
                <w:szCs w:val="22"/>
                <w:lang w:val="en-US" w:eastAsia="ar-SA"/>
                <w14:ligatures w14:val="none"/>
              </w:rPr>
              <w:t>recognises</w:t>
            </w:r>
            <w:proofErr w:type="spellEnd"/>
            <w:r w:rsidRPr="008C207A">
              <w:rPr>
                <w:rFonts w:ascii="Lato" w:eastAsia="SimSun" w:hAnsi="Lato" w:cs="Arial"/>
                <w:kern w:val="0"/>
                <w:sz w:val="22"/>
                <w:szCs w:val="22"/>
                <w:lang w:val="en-US" w:eastAsia="ar-SA"/>
                <w14:ligatures w14:val="none"/>
              </w:rPr>
              <w:t xml:space="preserve"> that climate change has an impact on various rights recognized in the African Charter on the Rights and Welfare of the Child (the African Children’s Charter/ the Charter); including the best interest of the child, the right to survival and development, the right to health and welfare and its consequential impact on the right to education, protection from harmful practices, non-discrimination and protection from violence and abuse and protection of children on the move. </w:t>
            </w:r>
          </w:p>
          <w:p w14:paraId="3E09F7B9" w14:textId="77777777" w:rsidR="008C207A" w:rsidRPr="008C207A" w:rsidRDefault="008C207A" w:rsidP="008C207A">
            <w:pPr>
              <w:suppressAutoHyphens/>
              <w:autoSpaceDE w:val="0"/>
              <w:autoSpaceDN w:val="0"/>
              <w:adjustRightInd w:val="0"/>
              <w:spacing w:after="0" w:line="240" w:lineRule="auto"/>
              <w:jc w:val="both"/>
              <w:rPr>
                <w:rFonts w:ascii="Lato" w:eastAsia="SimSun" w:hAnsi="Lato" w:cs="Arial"/>
                <w:kern w:val="0"/>
                <w:sz w:val="22"/>
                <w:szCs w:val="22"/>
                <w:lang w:val="en-US" w:eastAsia="ar-SA"/>
                <w14:ligatures w14:val="none"/>
              </w:rPr>
            </w:pPr>
          </w:p>
          <w:p w14:paraId="1F714941" w14:textId="77777777" w:rsidR="008C207A" w:rsidRPr="008C207A" w:rsidRDefault="008C207A" w:rsidP="008C207A">
            <w:pPr>
              <w:suppressAutoHyphens/>
              <w:autoSpaceDE w:val="0"/>
              <w:autoSpaceDN w:val="0"/>
              <w:adjustRightInd w:val="0"/>
              <w:spacing w:after="0" w:line="240" w:lineRule="auto"/>
              <w:jc w:val="both"/>
              <w:rPr>
                <w:rFonts w:ascii="Lato" w:eastAsia="SimSun" w:hAnsi="Lato" w:cs="Arial"/>
                <w:kern w:val="0"/>
                <w:sz w:val="22"/>
                <w:szCs w:val="22"/>
                <w:lang w:val="en-US" w:eastAsia="ar-SA"/>
                <w14:ligatures w14:val="none"/>
              </w:rPr>
            </w:pPr>
            <w:r w:rsidRPr="008C207A">
              <w:rPr>
                <w:rFonts w:ascii="Lato" w:eastAsia="SimSun" w:hAnsi="Lato" w:cs="Arial"/>
                <w:kern w:val="0"/>
                <w:sz w:val="22"/>
                <w:szCs w:val="22"/>
                <w:lang w:val="en-US" w:eastAsia="ar-SA"/>
                <w14:ligatures w14:val="none"/>
              </w:rPr>
              <w:t>Cognizant of disproportionate impact of climate change on children in least developed and developing countries, in which most African countries fall in to, the ACERWC decided to establish a Working Group on Children’s Rights and Climate Change during its 35</w:t>
            </w:r>
            <w:r w:rsidRPr="008C207A">
              <w:rPr>
                <w:rFonts w:ascii="Lato" w:eastAsia="SimSun" w:hAnsi="Lato" w:cs="Arial"/>
                <w:kern w:val="0"/>
                <w:sz w:val="22"/>
                <w:szCs w:val="22"/>
                <w:vertAlign w:val="superscript"/>
                <w:lang w:val="en-US" w:eastAsia="ar-SA"/>
                <w14:ligatures w14:val="none"/>
              </w:rPr>
              <w:t>th</w:t>
            </w:r>
            <w:r w:rsidRPr="008C207A">
              <w:rPr>
                <w:rFonts w:ascii="Lato" w:eastAsia="SimSun" w:hAnsi="Lato" w:cs="Arial"/>
                <w:kern w:val="0"/>
                <w:sz w:val="22"/>
                <w:szCs w:val="22"/>
                <w:lang w:val="en-US" w:eastAsia="ar-SA"/>
                <w14:ligatures w14:val="none"/>
              </w:rPr>
              <w:t xml:space="preserve"> Ordinary Session,</w:t>
            </w:r>
            <w:r w:rsidRPr="008C207A">
              <w:rPr>
                <w:rFonts w:ascii="Lato" w:eastAsia="SimSun" w:hAnsi="Lato" w:cs="Arial"/>
                <w:i/>
                <w:kern w:val="0"/>
                <w:sz w:val="22"/>
                <w:szCs w:val="22"/>
                <w:lang w:val="en-US" w:eastAsia="ar-SA"/>
                <w14:ligatures w14:val="none"/>
              </w:rPr>
              <w:t xml:space="preserve"> </w:t>
            </w:r>
            <w:r w:rsidRPr="008C207A">
              <w:rPr>
                <w:rFonts w:ascii="Lato" w:eastAsia="SimSun" w:hAnsi="Lato" w:cs="Arial"/>
                <w:kern w:val="0"/>
                <w:sz w:val="22"/>
                <w:szCs w:val="22"/>
                <w:lang w:val="en-US" w:eastAsia="ar-SA"/>
                <w14:ligatures w14:val="none"/>
              </w:rPr>
              <w:t>held virtually from 31 August to 08 September 2020.</w:t>
            </w:r>
          </w:p>
          <w:p w14:paraId="5813FC4F" w14:textId="77777777" w:rsidR="008C207A" w:rsidRPr="008C207A" w:rsidRDefault="008C207A" w:rsidP="008C207A">
            <w:pPr>
              <w:suppressAutoHyphens/>
              <w:autoSpaceDE w:val="0"/>
              <w:autoSpaceDN w:val="0"/>
              <w:adjustRightInd w:val="0"/>
              <w:spacing w:after="0" w:line="240" w:lineRule="auto"/>
              <w:jc w:val="both"/>
              <w:rPr>
                <w:rFonts w:ascii="Lato" w:eastAsia="SimSun" w:hAnsi="Lato" w:cs="Arial"/>
                <w:kern w:val="0"/>
                <w:sz w:val="22"/>
                <w:szCs w:val="22"/>
                <w:lang w:val="en-US" w:eastAsia="ar-SA"/>
                <w14:ligatures w14:val="none"/>
              </w:rPr>
            </w:pPr>
          </w:p>
          <w:p w14:paraId="11C3374C" w14:textId="77777777" w:rsidR="008C207A" w:rsidRPr="008C207A" w:rsidRDefault="008C207A" w:rsidP="008C207A">
            <w:pPr>
              <w:suppressAutoHyphens/>
              <w:autoSpaceDE w:val="0"/>
              <w:autoSpaceDN w:val="0"/>
              <w:adjustRightInd w:val="0"/>
              <w:spacing w:after="0" w:line="240" w:lineRule="auto"/>
              <w:jc w:val="both"/>
              <w:rPr>
                <w:rFonts w:ascii="Lato" w:eastAsia="SimSun" w:hAnsi="Lato" w:cs="Arial"/>
                <w:kern w:val="0"/>
                <w:sz w:val="22"/>
                <w:szCs w:val="22"/>
                <w:lang w:val="en-US" w:eastAsia="ar-SA"/>
                <w14:ligatures w14:val="none"/>
              </w:rPr>
            </w:pPr>
            <w:r w:rsidRPr="008C207A">
              <w:rPr>
                <w:rFonts w:ascii="Lato" w:eastAsia="SimSun" w:hAnsi="Lato" w:cs="Arial"/>
                <w:kern w:val="0"/>
                <w:sz w:val="22"/>
                <w:szCs w:val="22"/>
                <w:lang w:val="en-US" w:eastAsia="ar-SA"/>
                <w14:ligatures w14:val="none"/>
              </w:rPr>
              <w:t xml:space="preserve">The aim of the Working Group is to integrate a child rights-based approach to climate change responses in the continent and to thereby ensure that children’s rights and welfare is protected from the impacts of climate change. The Group will be composed of four Members of the ACERWC and four external experts. </w:t>
            </w:r>
          </w:p>
          <w:p w14:paraId="092D14DC" w14:textId="77777777" w:rsidR="008C207A" w:rsidRPr="008C207A" w:rsidRDefault="008C207A" w:rsidP="008C207A">
            <w:pPr>
              <w:suppressAutoHyphens/>
              <w:autoSpaceDE w:val="0"/>
              <w:autoSpaceDN w:val="0"/>
              <w:adjustRightInd w:val="0"/>
              <w:spacing w:after="0" w:line="240" w:lineRule="auto"/>
              <w:jc w:val="both"/>
              <w:rPr>
                <w:rFonts w:ascii="Lato" w:eastAsia="SimSun" w:hAnsi="Lato" w:cs="Arial"/>
                <w:kern w:val="0"/>
                <w:sz w:val="22"/>
                <w:szCs w:val="22"/>
                <w:lang w:val="en-US" w:eastAsia="ar-SA"/>
                <w14:ligatures w14:val="none"/>
              </w:rPr>
            </w:pPr>
          </w:p>
          <w:p w14:paraId="218602E2" w14:textId="77777777" w:rsidR="008C207A" w:rsidRPr="008C207A" w:rsidRDefault="008C207A" w:rsidP="008C207A">
            <w:pPr>
              <w:suppressAutoHyphens/>
              <w:autoSpaceDE w:val="0"/>
              <w:autoSpaceDN w:val="0"/>
              <w:adjustRightInd w:val="0"/>
              <w:spacing w:after="0" w:line="240" w:lineRule="auto"/>
              <w:jc w:val="both"/>
              <w:rPr>
                <w:rFonts w:ascii="Lato" w:eastAsia="SimSun" w:hAnsi="Lato" w:cs="Arial"/>
                <w:kern w:val="0"/>
                <w:sz w:val="22"/>
                <w:szCs w:val="22"/>
                <w:lang w:val="en-US" w:eastAsia="ar-SA"/>
                <w14:ligatures w14:val="none"/>
              </w:rPr>
            </w:pPr>
            <w:r w:rsidRPr="008C207A">
              <w:rPr>
                <w:rFonts w:ascii="Lato" w:eastAsia="SimSun" w:hAnsi="Lato" w:cs="Arial"/>
                <w:kern w:val="0"/>
                <w:sz w:val="22"/>
                <w:szCs w:val="22"/>
                <w:lang w:val="en-US" w:eastAsia="ar-SA"/>
                <w14:ligatures w14:val="none"/>
              </w:rPr>
              <w:t xml:space="preserve">The working Group will undertake its activities guided primarily by the African Children’s Charter, the Resolution establishing the Working Group and the Standard of Operating Procedures for the establishment of Working Groups as Special Mechanisms within the ACERWC. </w:t>
            </w:r>
          </w:p>
          <w:p w14:paraId="2D294C1A" w14:textId="77777777" w:rsidR="008C207A" w:rsidRPr="008C207A" w:rsidRDefault="008C207A" w:rsidP="008C207A">
            <w:pPr>
              <w:suppressAutoHyphens/>
              <w:autoSpaceDE w:val="0"/>
              <w:autoSpaceDN w:val="0"/>
              <w:adjustRightInd w:val="0"/>
              <w:spacing w:after="0" w:line="240" w:lineRule="auto"/>
              <w:jc w:val="both"/>
              <w:rPr>
                <w:rFonts w:ascii="Lato" w:eastAsia="SimSun" w:hAnsi="Lato" w:cs="Arial"/>
                <w:kern w:val="0"/>
                <w:sz w:val="22"/>
                <w:szCs w:val="22"/>
                <w:lang w:val="en-US" w:eastAsia="ar-SA"/>
                <w14:ligatures w14:val="none"/>
              </w:rPr>
            </w:pPr>
          </w:p>
          <w:p w14:paraId="24595D89" w14:textId="77777777" w:rsidR="008C207A" w:rsidRPr="008C207A" w:rsidRDefault="008C207A" w:rsidP="008C207A">
            <w:pPr>
              <w:suppressAutoHyphens/>
              <w:autoSpaceDE w:val="0"/>
              <w:autoSpaceDN w:val="0"/>
              <w:adjustRightInd w:val="0"/>
              <w:spacing w:after="0" w:line="240" w:lineRule="auto"/>
              <w:jc w:val="both"/>
              <w:rPr>
                <w:rFonts w:ascii="Lato" w:eastAsia="SimSun" w:hAnsi="Lato" w:cs="Arial"/>
                <w:kern w:val="0"/>
                <w:sz w:val="22"/>
                <w:szCs w:val="22"/>
                <w:lang w:val="en-US" w:eastAsia="ar-SA"/>
                <w14:ligatures w14:val="none"/>
              </w:rPr>
            </w:pPr>
            <w:r w:rsidRPr="008C207A">
              <w:rPr>
                <w:rFonts w:ascii="Lato" w:eastAsia="SimSun" w:hAnsi="Lato" w:cs="Arial"/>
                <w:kern w:val="0"/>
                <w:sz w:val="22"/>
                <w:szCs w:val="22"/>
                <w:lang w:val="en-US" w:eastAsia="ar-SA"/>
                <w14:ligatures w14:val="none"/>
              </w:rPr>
              <w:t xml:space="preserve">In this regard, Save the Children International through a </w:t>
            </w:r>
            <w:proofErr w:type="gramStart"/>
            <w:r w:rsidRPr="008C207A">
              <w:rPr>
                <w:rFonts w:ascii="Lato" w:eastAsia="SimSun" w:hAnsi="Lato" w:cs="Arial"/>
                <w:kern w:val="0"/>
                <w:sz w:val="22"/>
                <w:szCs w:val="22"/>
                <w:lang w:val="en-US" w:eastAsia="ar-SA"/>
                <w14:ligatures w14:val="none"/>
              </w:rPr>
              <w:t>support  of</w:t>
            </w:r>
            <w:proofErr w:type="gramEnd"/>
            <w:r w:rsidRPr="008C207A">
              <w:rPr>
                <w:rFonts w:ascii="Lato" w:eastAsia="SimSun" w:hAnsi="Lato" w:cs="Arial"/>
                <w:kern w:val="0"/>
                <w:sz w:val="22"/>
                <w:szCs w:val="22"/>
                <w:lang w:val="en-US" w:eastAsia="ar-SA"/>
                <w14:ligatures w14:val="none"/>
              </w:rPr>
              <w:t xml:space="preserve"> the Africa Children’s Charter Project (ACCP)  is collaborating with the ACERWC to hire a qualified individual officer  to assist the undertakings of the above-mentioned Working Group.  </w:t>
            </w:r>
          </w:p>
          <w:p w14:paraId="13660D51" w14:textId="77777777" w:rsidR="008C207A" w:rsidRPr="008C207A" w:rsidRDefault="008C207A" w:rsidP="008C207A">
            <w:pPr>
              <w:suppressAutoHyphens/>
              <w:autoSpaceDE w:val="0"/>
              <w:autoSpaceDN w:val="0"/>
              <w:adjustRightInd w:val="0"/>
              <w:spacing w:after="0" w:line="240" w:lineRule="auto"/>
              <w:jc w:val="both"/>
              <w:rPr>
                <w:rFonts w:ascii="Lato" w:eastAsia="SimSun" w:hAnsi="Lato" w:cs="Arial"/>
                <w:kern w:val="0"/>
                <w:sz w:val="22"/>
                <w:szCs w:val="22"/>
                <w:lang w:val="en-GB" w:eastAsia="ar-SA"/>
                <w14:ligatures w14:val="none"/>
              </w:rPr>
            </w:pPr>
          </w:p>
        </w:tc>
      </w:tr>
      <w:tr w:rsidR="008C207A" w:rsidRPr="008C207A" w14:paraId="114C74F7" w14:textId="77777777" w:rsidTr="007A6C08">
        <w:trPr>
          <w:trHeight w:val="292"/>
        </w:trPr>
        <w:tc>
          <w:tcPr>
            <w:tcW w:w="10217" w:type="dxa"/>
            <w:gridSpan w:val="2"/>
            <w:tcBorders>
              <w:top w:val="single" w:sz="4" w:space="0" w:color="000000"/>
              <w:left w:val="single" w:sz="4" w:space="0" w:color="000000"/>
              <w:bottom w:val="single" w:sz="4" w:space="0" w:color="000000"/>
              <w:right w:val="single" w:sz="4" w:space="0" w:color="000000"/>
            </w:tcBorders>
          </w:tcPr>
          <w:p w14:paraId="6759721B" w14:textId="77777777" w:rsidR="008C207A" w:rsidRPr="008C207A" w:rsidRDefault="008C207A" w:rsidP="008C207A">
            <w:pPr>
              <w:tabs>
                <w:tab w:val="left" w:pos="2410"/>
              </w:tabs>
              <w:suppressAutoHyphens/>
              <w:snapToGrid w:val="0"/>
              <w:spacing w:after="0" w:line="240" w:lineRule="auto"/>
              <w:jc w:val="both"/>
              <w:rPr>
                <w:rFonts w:ascii="Lato" w:eastAsia="SimSun" w:hAnsi="Lato" w:cs="Arial"/>
                <w:b/>
                <w:kern w:val="0"/>
                <w:sz w:val="22"/>
                <w:szCs w:val="22"/>
                <w:lang w:val="en-GB" w:eastAsia="ar-SA"/>
                <w14:ligatures w14:val="none"/>
              </w:rPr>
            </w:pPr>
            <w:r w:rsidRPr="008C207A">
              <w:rPr>
                <w:rFonts w:ascii="Lato" w:eastAsia="SimSun" w:hAnsi="Lato" w:cs="Arial"/>
                <w:b/>
                <w:kern w:val="0"/>
                <w:sz w:val="22"/>
                <w:szCs w:val="22"/>
                <w:lang w:val="en-GB" w:eastAsia="ar-SA"/>
                <w14:ligatures w14:val="none"/>
              </w:rPr>
              <w:t xml:space="preserve">SCOPE OF ROLE: </w:t>
            </w:r>
          </w:p>
          <w:p w14:paraId="6D7B715D" w14:textId="77777777" w:rsidR="008C207A" w:rsidRPr="008C207A" w:rsidRDefault="008C207A" w:rsidP="008C207A">
            <w:pPr>
              <w:tabs>
                <w:tab w:val="left" w:pos="2410"/>
              </w:tabs>
              <w:suppressAutoHyphens/>
              <w:snapToGrid w:val="0"/>
              <w:spacing w:after="0" w:line="240" w:lineRule="auto"/>
              <w:jc w:val="both"/>
              <w:rPr>
                <w:rFonts w:ascii="Lato" w:eastAsia="SimSun" w:hAnsi="Lato" w:cs="Arial"/>
                <w:b/>
                <w:kern w:val="0"/>
                <w:sz w:val="22"/>
                <w:szCs w:val="22"/>
                <w:lang w:val="en-GB" w:eastAsia="ar-SA"/>
                <w14:ligatures w14:val="none"/>
              </w:rPr>
            </w:pPr>
          </w:p>
          <w:p w14:paraId="33B8EAC8" w14:textId="77777777" w:rsidR="008C207A" w:rsidRPr="008C207A" w:rsidRDefault="008C207A" w:rsidP="008C207A">
            <w:pPr>
              <w:suppressAutoHyphens/>
              <w:spacing w:after="0" w:line="240" w:lineRule="auto"/>
              <w:jc w:val="both"/>
              <w:rPr>
                <w:rFonts w:ascii="Lato" w:eastAsia="SimSun" w:hAnsi="Lato" w:cs="Arial"/>
                <w:b/>
                <w:kern w:val="0"/>
                <w:sz w:val="22"/>
                <w:szCs w:val="22"/>
                <w:lang w:val="en-GB" w:eastAsia="ar-SA"/>
                <w14:ligatures w14:val="none"/>
              </w:rPr>
            </w:pPr>
            <w:r w:rsidRPr="008C207A">
              <w:rPr>
                <w:rFonts w:ascii="Lato" w:eastAsia="SimSun" w:hAnsi="Lato" w:cs="Arial"/>
                <w:b/>
                <w:kern w:val="0"/>
                <w:sz w:val="22"/>
                <w:szCs w:val="22"/>
                <w:lang w:val="en-GB" w:eastAsia="ar-SA"/>
                <w14:ligatures w14:val="none"/>
              </w:rPr>
              <w:t xml:space="preserve">Reports to: </w:t>
            </w:r>
            <w:r w:rsidRPr="008C207A">
              <w:rPr>
                <w:rFonts w:ascii="Lato" w:eastAsia="SimSun" w:hAnsi="Lato" w:cs="Arial"/>
                <w:bCs/>
                <w:kern w:val="0"/>
                <w:sz w:val="22"/>
                <w:szCs w:val="22"/>
                <w:lang w:val="en-GB" w:eastAsia="ar-SA"/>
                <w14:ligatures w14:val="none"/>
              </w:rPr>
              <w:t xml:space="preserve">The </w:t>
            </w:r>
            <w:r w:rsidRPr="008C207A">
              <w:rPr>
                <w:rFonts w:ascii="Lato" w:eastAsia="SimSun" w:hAnsi="Lato" w:cs="Arial"/>
                <w:bCs/>
                <w:kern w:val="0"/>
                <w:sz w:val="22"/>
                <w:szCs w:val="22"/>
                <w:lang w:val="en-US" w:eastAsia="ar-SA"/>
                <w14:ligatures w14:val="none"/>
              </w:rPr>
              <w:t>officer</w:t>
            </w:r>
            <w:r w:rsidRPr="008C207A">
              <w:rPr>
                <w:rFonts w:ascii="Lato" w:eastAsia="SimSun" w:hAnsi="Lato" w:cs="Arial"/>
                <w:bCs/>
                <w:kern w:val="0"/>
                <w:sz w:val="22"/>
                <w:szCs w:val="22"/>
                <w:lang w:val="en-GB" w:eastAsia="ar-SA"/>
                <w14:ligatures w14:val="none"/>
              </w:rPr>
              <w:t xml:space="preserve"> will work under the direct supervision and guidance of the Executive Secretary of ACERWC</w:t>
            </w:r>
            <w:r w:rsidRPr="008C207A">
              <w:rPr>
                <w:rFonts w:ascii="Lato" w:eastAsia="SimSun" w:hAnsi="Lato" w:cs="Arial"/>
                <w:b/>
                <w:kern w:val="0"/>
                <w:sz w:val="22"/>
                <w:szCs w:val="22"/>
                <w:lang w:val="en-GB" w:eastAsia="ar-SA"/>
                <w14:ligatures w14:val="none"/>
              </w:rPr>
              <w:t xml:space="preserve">. </w:t>
            </w:r>
          </w:p>
          <w:p w14:paraId="5813C702" w14:textId="77777777" w:rsidR="008C207A" w:rsidRPr="008C207A" w:rsidRDefault="008C207A" w:rsidP="008C207A">
            <w:pPr>
              <w:suppressAutoHyphens/>
              <w:spacing w:after="0" w:line="240" w:lineRule="auto"/>
              <w:jc w:val="both"/>
              <w:rPr>
                <w:rFonts w:ascii="Lato" w:eastAsia="SimSun" w:hAnsi="Lato" w:cs="Arial"/>
                <w:b/>
                <w:kern w:val="0"/>
                <w:sz w:val="22"/>
                <w:szCs w:val="22"/>
                <w:lang w:val="en-GB" w:eastAsia="ar-SA"/>
                <w14:ligatures w14:val="none"/>
              </w:rPr>
            </w:pPr>
          </w:p>
          <w:p w14:paraId="09C67517" w14:textId="77777777" w:rsidR="008C207A" w:rsidRPr="008C207A" w:rsidRDefault="008C207A" w:rsidP="008C207A">
            <w:pPr>
              <w:suppressAutoHyphens/>
              <w:spacing w:after="0" w:line="240" w:lineRule="auto"/>
              <w:jc w:val="both"/>
              <w:rPr>
                <w:rFonts w:ascii="Lato" w:eastAsia="SimSun" w:hAnsi="Lato" w:cs="Arial"/>
                <w:kern w:val="0"/>
                <w:sz w:val="22"/>
                <w:szCs w:val="22"/>
                <w:lang w:val="en-US" w:eastAsia="ar-SA"/>
                <w14:ligatures w14:val="none"/>
              </w:rPr>
            </w:pPr>
            <w:r w:rsidRPr="008C207A">
              <w:rPr>
                <w:rFonts w:ascii="Lato" w:eastAsia="SimSun" w:hAnsi="Lato" w:cs="Arial"/>
                <w:b/>
                <w:kern w:val="0"/>
                <w:sz w:val="22"/>
                <w:szCs w:val="22"/>
                <w:lang w:val="en-GB" w:eastAsia="ar-SA"/>
                <w14:ligatures w14:val="none"/>
              </w:rPr>
              <w:t xml:space="preserve">Dimensions: </w:t>
            </w:r>
            <w:r w:rsidRPr="008C207A">
              <w:rPr>
                <w:rFonts w:ascii="Lato" w:eastAsia="SimSun" w:hAnsi="Lato" w:cs="Arial"/>
                <w:kern w:val="0"/>
                <w:sz w:val="22"/>
                <w:szCs w:val="22"/>
                <w:lang w:val="en-US" w:eastAsia="ar-SA"/>
                <w14:ligatures w14:val="none"/>
              </w:rPr>
              <w:t>Support the activities of the Working Group on Children's Rights and Climate Change</w:t>
            </w:r>
          </w:p>
          <w:p w14:paraId="1D86B346" w14:textId="77777777" w:rsidR="008C207A" w:rsidRPr="008C207A" w:rsidRDefault="008C207A" w:rsidP="008C207A">
            <w:pPr>
              <w:suppressAutoHyphens/>
              <w:spacing w:after="0" w:line="240" w:lineRule="auto"/>
              <w:jc w:val="both"/>
              <w:rPr>
                <w:rFonts w:ascii="Lato" w:eastAsia="SimSun" w:hAnsi="Lato" w:cs="Arial"/>
                <w:b/>
                <w:kern w:val="0"/>
                <w:sz w:val="22"/>
                <w:szCs w:val="22"/>
                <w:lang w:val="en-US" w:eastAsia="ar-SA"/>
                <w14:ligatures w14:val="none"/>
              </w:rPr>
            </w:pPr>
          </w:p>
          <w:p w14:paraId="53983595" w14:textId="77777777" w:rsidR="008C207A" w:rsidRPr="008C207A" w:rsidRDefault="008C207A" w:rsidP="008C207A">
            <w:pPr>
              <w:suppressAutoHyphens/>
              <w:spacing w:after="0" w:line="240" w:lineRule="auto"/>
              <w:jc w:val="both"/>
              <w:rPr>
                <w:rFonts w:ascii="Lato" w:eastAsia="SimSun" w:hAnsi="Lato" w:cs="Arial"/>
                <w:kern w:val="0"/>
                <w:sz w:val="22"/>
                <w:szCs w:val="22"/>
                <w:lang w:val="en-GB" w:eastAsia="ar-SA"/>
                <w14:ligatures w14:val="none"/>
              </w:rPr>
            </w:pPr>
          </w:p>
        </w:tc>
      </w:tr>
      <w:tr w:rsidR="008C207A" w:rsidRPr="008C207A" w14:paraId="25207F72" w14:textId="77777777" w:rsidTr="007A6C08">
        <w:trPr>
          <w:trHeight w:val="460"/>
        </w:trPr>
        <w:tc>
          <w:tcPr>
            <w:tcW w:w="10217" w:type="dxa"/>
            <w:gridSpan w:val="2"/>
            <w:tcBorders>
              <w:top w:val="single" w:sz="4" w:space="0" w:color="000000"/>
              <w:left w:val="single" w:sz="4" w:space="0" w:color="000000"/>
              <w:bottom w:val="single" w:sz="4" w:space="0" w:color="000000"/>
              <w:right w:val="single" w:sz="4" w:space="0" w:color="000000"/>
            </w:tcBorders>
          </w:tcPr>
          <w:p w14:paraId="3D2FE76C" w14:textId="77777777" w:rsidR="008C207A" w:rsidRPr="008C207A" w:rsidRDefault="008C207A" w:rsidP="008C207A">
            <w:pPr>
              <w:tabs>
                <w:tab w:val="left" w:pos="2977"/>
              </w:tabs>
              <w:suppressAutoHyphens/>
              <w:snapToGrid w:val="0"/>
              <w:spacing w:after="0" w:line="240" w:lineRule="auto"/>
              <w:rPr>
                <w:rFonts w:ascii="Lato" w:eastAsia="SimSun" w:hAnsi="Lato" w:cs="Arial"/>
                <w:b/>
                <w:bCs/>
                <w:kern w:val="0"/>
                <w:sz w:val="22"/>
                <w:szCs w:val="22"/>
                <w:lang w:val="en-US" w:eastAsia="ar-SA"/>
                <w14:ligatures w14:val="none"/>
              </w:rPr>
            </w:pPr>
            <w:r w:rsidRPr="008C207A">
              <w:rPr>
                <w:rFonts w:ascii="Lato" w:eastAsia="SimSun" w:hAnsi="Lato" w:cs="Arial"/>
                <w:b/>
                <w:bCs/>
                <w:kern w:val="0"/>
                <w:sz w:val="22"/>
                <w:szCs w:val="22"/>
                <w:lang w:val="en-US" w:eastAsia="ar-SA"/>
                <w14:ligatures w14:val="none"/>
              </w:rPr>
              <w:lastRenderedPageBreak/>
              <w:t>Main duties and responsibilities of the Legal Researcher</w:t>
            </w:r>
          </w:p>
          <w:p w14:paraId="71CDDCD8" w14:textId="77777777" w:rsidR="008C207A" w:rsidRPr="008C207A" w:rsidRDefault="008C207A" w:rsidP="008C207A">
            <w:pPr>
              <w:tabs>
                <w:tab w:val="left" w:pos="2977"/>
              </w:tabs>
              <w:suppressAutoHyphens/>
              <w:snapToGrid w:val="0"/>
              <w:spacing w:after="0" w:line="240" w:lineRule="auto"/>
              <w:rPr>
                <w:rFonts w:ascii="Lato" w:eastAsia="SimSun" w:hAnsi="Lato" w:cs="Arial"/>
                <w:bCs/>
                <w:kern w:val="0"/>
                <w:sz w:val="22"/>
                <w:szCs w:val="22"/>
                <w:lang w:val="en-US" w:eastAsia="ar-SA"/>
                <w14:ligatures w14:val="none"/>
              </w:rPr>
            </w:pPr>
          </w:p>
          <w:p w14:paraId="019E36AB" w14:textId="77777777" w:rsidR="008C207A" w:rsidRPr="008C207A" w:rsidRDefault="008C207A" w:rsidP="008C207A">
            <w:pPr>
              <w:numPr>
                <w:ilvl w:val="0"/>
                <w:numId w:val="6"/>
              </w:numPr>
              <w:tabs>
                <w:tab w:val="left" w:pos="2977"/>
              </w:tabs>
              <w:suppressAutoHyphens/>
              <w:snapToGrid w:val="0"/>
              <w:spacing w:after="0" w:line="240" w:lineRule="auto"/>
              <w:rPr>
                <w:rFonts w:ascii="Lato" w:eastAsia="SimSun" w:hAnsi="Lato" w:cs="Arial"/>
                <w:b/>
                <w:bCs/>
                <w:kern w:val="0"/>
                <w:sz w:val="22"/>
                <w:szCs w:val="22"/>
                <w:lang w:val="en-US" w:eastAsia="ar-SA"/>
                <w14:ligatures w14:val="none"/>
              </w:rPr>
            </w:pPr>
            <w:r w:rsidRPr="008C207A">
              <w:rPr>
                <w:rFonts w:ascii="Lato" w:eastAsia="SimSun" w:hAnsi="Lato" w:cs="Arial"/>
                <w:bCs/>
                <w:kern w:val="0"/>
                <w:sz w:val="22"/>
                <w:szCs w:val="22"/>
                <w:lang w:val="en-US" w:eastAsia="ar-SA"/>
                <w14:ligatures w14:val="none"/>
              </w:rPr>
              <w:t>The Legal Researcher will be tasked to support the activities of the Working Group on Children's Rights and Climate Change as contained in the Resolution for the establishment of the Working Group. Specifically, the officer will be undertaking the following activities:</w:t>
            </w:r>
          </w:p>
          <w:p w14:paraId="2DA3FCB0" w14:textId="77777777" w:rsidR="008C207A" w:rsidRPr="008C207A" w:rsidRDefault="008C207A" w:rsidP="008C207A">
            <w:pPr>
              <w:numPr>
                <w:ilvl w:val="0"/>
                <w:numId w:val="6"/>
              </w:numPr>
              <w:tabs>
                <w:tab w:val="left" w:pos="2977"/>
              </w:tabs>
              <w:suppressAutoHyphens/>
              <w:snapToGrid w:val="0"/>
              <w:spacing w:after="0" w:line="240" w:lineRule="auto"/>
              <w:rPr>
                <w:rFonts w:ascii="Lato" w:eastAsia="SimSun" w:hAnsi="Lato" w:cs="Arial"/>
                <w:bCs/>
                <w:kern w:val="0"/>
                <w:sz w:val="22"/>
                <w:szCs w:val="22"/>
                <w:lang w:val="en-US" w:eastAsia="ar-SA"/>
                <w14:ligatures w14:val="none"/>
              </w:rPr>
            </w:pPr>
            <w:r w:rsidRPr="008C207A">
              <w:rPr>
                <w:rFonts w:ascii="Lato" w:eastAsia="SimSun" w:hAnsi="Lato" w:cs="Arial"/>
                <w:bCs/>
                <w:kern w:val="0"/>
                <w:sz w:val="22"/>
                <w:szCs w:val="22"/>
                <w:lang w:val="en-US" w:eastAsia="ar-SA"/>
                <w14:ligatures w14:val="none"/>
              </w:rPr>
              <w:t xml:space="preserve">Prepare and coordinate the meetings of the Working </w:t>
            </w:r>
            <w:proofErr w:type="gramStart"/>
            <w:r w:rsidRPr="008C207A">
              <w:rPr>
                <w:rFonts w:ascii="Lato" w:eastAsia="SimSun" w:hAnsi="Lato" w:cs="Arial"/>
                <w:bCs/>
                <w:kern w:val="0"/>
                <w:sz w:val="22"/>
                <w:szCs w:val="22"/>
                <w:lang w:val="en-US" w:eastAsia="ar-SA"/>
                <w14:ligatures w14:val="none"/>
              </w:rPr>
              <w:t>Group;</w:t>
            </w:r>
            <w:proofErr w:type="gramEnd"/>
          </w:p>
          <w:p w14:paraId="0721B91E" w14:textId="77777777" w:rsidR="008C207A" w:rsidRPr="008C207A" w:rsidRDefault="008C207A" w:rsidP="008C207A">
            <w:pPr>
              <w:numPr>
                <w:ilvl w:val="0"/>
                <w:numId w:val="6"/>
              </w:numPr>
              <w:tabs>
                <w:tab w:val="left" w:pos="2977"/>
              </w:tabs>
              <w:suppressAutoHyphens/>
              <w:snapToGrid w:val="0"/>
              <w:spacing w:after="0" w:line="240" w:lineRule="auto"/>
              <w:rPr>
                <w:rFonts w:ascii="Lato" w:eastAsia="SimSun" w:hAnsi="Lato" w:cs="Arial"/>
                <w:bCs/>
                <w:kern w:val="0"/>
                <w:sz w:val="22"/>
                <w:szCs w:val="22"/>
                <w:lang w:val="en-US" w:eastAsia="ar-SA"/>
                <w14:ligatures w14:val="none"/>
              </w:rPr>
            </w:pPr>
            <w:r w:rsidRPr="008C207A">
              <w:rPr>
                <w:rFonts w:ascii="Lato" w:eastAsia="SimSun" w:hAnsi="Lato" w:cs="Arial"/>
                <w:bCs/>
                <w:kern w:val="0"/>
                <w:sz w:val="22"/>
                <w:szCs w:val="22"/>
                <w:lang w:val="en-US" w:eastAsia="ar-SA"/>
                <w14:ligatures w14:val="none"/>
              </w:rPr>
              <w:t xml:space="preserve">Produce briefings on the impact of climate change on the rights and welfare of the child in Africa and present to the Working </w:t>
            </w:r>
            <w:proofErr w:type="gramStart"/>
            <w:r w:rsidRPr="008C207A">
              <w:rPr>
                <w:rFonts w:ascii="Lato" w:eastAsia="SimSun" w:hAnsi="Lato" w:cs="Arial"/>
                <w:bCs/>
                <w:kern w:val="0"/>
                <w:sz w:val="22"/>
                <w:szCs w:val="22"/>
                <w:lang w:val="en-US" w:eastAsia="ar-SA"/>
                <w14:ligatures w14:val="none"/>
              </w:rPr>
              <w:t>Group;</w:t>
            </w:r>
            <w:proofErr w:type="gramEnd"/>
          </w:p>
          <w:p w14:paraId="33C77653" w14:textId="77777777" w:rsidR="008C207A" w:rsidRPr="008C207A" w:rsidRDefault="008C207A" w:rsidP="008C207A">
            <w:pPr>
              <w:numPr>
                <w:ilvl w:val="0"/>
                <w:numId w:val="6"/>
              </w:numPr>
              <w:tabs>
                <w:tab w:val="left" w:pos="2977"/>
              </w:tabs>
              <w:suppressAutoHyphens/>
              <w:snapToGrid w:val="0"/>
              <w:spacing w:after="0" w:line="240" w:lineRule="auto"/>
              <w:rPr>
                <w:rFonts w:ascii="Lato" w:eastAsia="SimSun" w:hAnsi="Lato" w:cs="Arial"/>
                <w:bCs/>
                <w:kern w:val="0"/>
                <w:sz w:val="22"/>
                <w:szCs w:val="22"/>
                <w:lang w:val="en-US" w:eastAsia="ar-SA"/>
                <w14:ligatures w14:val="none"/>
              </w:rPr>
            </w:pPr>
            <w:r w:rsidRPr="008C207A">
              <w:rPr>
                <w:rFonts w:ascii="Lato" w:eastAsia="SimSun" w:hAnsi="Lato" w:cs="Arial"/>
                <w:bCs/>
                <w:kern w:val="0"/>
                <w:sz w:val="22"/>
                <w:szCs w:val="22"/>
                <w:lang w:val="en-US" w:eastAsia="ar-SA"/>
                <w14:ligatures w14:val="none"/>
              </w:rPr>
              <w:t xml:space="preserve">Draft standards and develop effective strategies to combat and reverse the impact of climate change on the rights and welfare of the </w:t>
            </w:r>
            <w:proofErr w:type="gramStart"/>
            <w:r w:rsidRPr="008C207A">
              <w:rPr>
                <w:rFonts w:ascii="Lato" w:eastAsia="SimSun" w:hAnsi="Lato" w:cs="Arial"/>
                <w:bCs/>
                <w:kern w:val="0"/>
                <w:sz w:val="22"/>
                <w:szCs w:val="22"/>
                <w:lang w:val="en-US" w:eastAsia="ar-SA"/>
                <w14:ligatures w14:val="none"/>
              </w:rPr>
              <w:t>child;</w:t>
            </w:r>
            <w:proofErr w:type="gramEnd"/>
          </w:p>
          <w:p w14:paraId="061315C0" w14:textId="77777777" w:rsidR="008C207A" w:rsidRPr="008C207A" w:rsidRDefault="008C207A" w:rsidP="008C207A">
            <w:pPr>
              <w:numPr>
                <w:ilvl w:val="0"/>
                <w:numId w:val="6"/>
              </w:numPr>
              <w:tabs>
                <w:tab w:val="left" w:pos="2977"/>
              </w:tabs>
              <w:suppressAutoHyphens/>
              <w:snapToGrid w:val="0"/>
              <w:spacing w:after="0" w:line="240" w:lineRule="auto"/>
              <w:rPr>
                <w:rFonts w:ascii="Lato" w:eastAsia="SimSun" w:hAnsi="Lato" w:cs="Arial"/>
                <w:bCs/>
                <w:kern w:val="0"/>
                <w:sz w:val="22"/>
                <w:szCs w:val="22"/>
                <w:lang w:val="en-US" w:eastAsia="ar-SA"/>
                <w14:ligatures w14:val="none"/>
              </w:rPr>
            </w:pPr>
            <w:r w:rsidRPr="008C207A">
              <w:rPr>
                <w:rFonts w:ascii="Lato" w:eastAsia="SimSun" w:hAnsi="Lato" w:cs="Arial"/>
                <w:bCs/>
                <w:kern w:val="0"/>
                <w:sz w:val="22"/>
                <w:szCs w:val="22"/>
                <w:lang w:val="en-US" w:eastAsia="ar-SA"/>
                <w14:ligatures w14:val="none"/>
              </w:rPr>
              <w:t xml:space="preserve">Undertake </w:t>
            </w:r>
            <w:proofErr w:type="gramStart"/>
            <w:r w:rsidRPr="008C207A">
              <w:rPr>
                <w:rFonts w:ascii="Lato" w:eastAsia="SimSun" w:hAnsi="Lato" w:cs="Arial"/>
                <w:bCs/>
                <w:kern w:val="0"/>
                <w:sz w:val="22"/>
                <w:szCs w:val="22"/>
                <w:lang w:val="en-US" w:eastAsia="ar-SA"/>
                <w14:ligatures w14:val="none"/>
              </w:rPr>
              <w:t>extensive  research</w:t>
            </w:r>
            <w:proofErr w:type="gramEnd"/>
            <w:r w:rsidRPr="008C207A">
              <w:rPr>
                <w:rFonts w:ascii="Lato" w:eastAsia="SimSun" w:hAnsi="Lato" w:cs="Arial"/>
                <w:bCs/>
                <w:kern w:val="0"/>
                <w:sz w:val="22"/>
                <w:szCs w:val="22"/>
                <w:lang w:val="en-US" w:eastAsia="ar-SA"/>
                <w14:ligatures w14:val="none"/>
              </w:rPr>
              <w:t xml:space="preserve"> into issues raised Good practice reports and peer-exchange sessions among CSOs and children on how they have reported on child rights and the environment/climate change to the ACERWC</w:t>
            </w:r>
          </w:p>
          <w:p w14:paraId="25361C70" w14:textId="77777777" w:rsidR="008C207A" w:rsidRPr="008C207A" w:rsidRDefault="008C207A" w:rsidP="008C207A">
            <w:pPr>
              <w:numPr>
                <w:ilvl w:val="0"/>
                <w:numId w:val="6"/>
              </w:numPr>
              <w:tabs>
                <w:tab w:val="left" w:pos="2977"/>
              </w:tabs>
              <w:suppressAutoHyphens/>
              <w:snapToGrid w:val="0"/>
              <w:spacing w:after="0" w:line="240" w:lineRule="auto"/>
              <w:rPr>
                <w:rFonts w:ascii="Lato" w:eastAsia="SimSun" w:hAnsi="Lato" w:cs="Arial"/>
                <w:bCs/>
                <w:kern w:val="0"/>
                <w:sz w:val="22"/>
                <w:szCs w:val="22"/>
                <w:lang w:val="en-US" w:eastAsia="ar-SA"/>
                <w14:ligatures w14:val="none"/>
              </w:rPr>
            </w:pPr>
            <w:r w:rsidRPr="008C207A">
              <w:rPr>
                <w:rFonts w:ascii="Lato" w:eastAsia="SimSun" w:hAnsi="Lato" w:cs="Arial"/>
                <w:bCs/>
                <w:kern w:val="0"/>
                <w:sz w:val="22"/>
                <w:szCs w:val="22"/>
                <w:lang w:val="en-GB" w:eastAsia="ar-SA"/>
                <w14:ligatures w14:val="none"/>
              </w:rPr>
              <w:t>Provides support in the facilitation and organization</w:t>
            </w:r>
            <w:r w:rsidRPr="008C207A">
              <w:rPr>
                <w:rFonts w:ascii="Lato" w:eastAsia="SimSun" w:hAnsi="Lato" w:cs="Arial"/>
                <w:bCs/>
                <w:kern w:val="0"/>
                <w:sz w:val="22"/>
                <w:szCs w:val="22"/>
                <w:lang w:val="en-US" w:eastAsia="ar-SA"/>
                <w14:ligatures w14:val="none"/>
              </w:rPr>
              <w:t xml:space="preserve"> of Cross-sectoral dialogue forums to advocate for climate justice and accountability to children at Pan-African, sub-regional and local levels</w:t>
            </w:r>
          </w:p>
          <w:p w14:paraId="27EDC0EE" w14:textId="77777777" w:rsidR="008C207A" w:rsidRPr="008C207A" w:rsidRDefault="008C207A" w:rsidP="008C207A">
            <w:pPr>
              <w:numPr>
                <w:ilvl w:val="0"/>
                <w:numId w:val="6"/>
              </w:numPr>
              <w:tabs>
                <w:tab w:val="left" w:pos="2977"/>
              </w:tabs>
              <w:suppressAutoHyphens/>
              <w:snapToGrid w:val="0"/>
              <w:spacing w:after="0" w:line="240" w:lineRule="auto"/>
              <w:rPr>
                <w:rFonts w:ascii="Lato" w:eastAsia="SimSun" w:hAnsi="Lato" w:cs="Arial"/>
                <w:bCs/>
                <w:kern w:val="0"/>
                <w:sz w:val="22"/>
                <w:szCs w:val="22"/>
                <w:lang w:val="en-US" w:eastAsia="ar-SA"/>
                <w14:ligatures w14:val="none"/>
              </w:rPr>
            </w:pPr>
            <w:r w:rsidRPr="008C207A">
              <w:rPr>
                <w:rFonts w:ascii="Lato" w:eastAsia="SimSun" w:hAnsi="Lato" w:cs="Arial"/>
                <w:bCs/>
                <w:kern w:val="0"/>
                <w:sz w:val="22"/>
                <w:szCs w:val="22"/>
                <w:lang w:val="en-US" w:eastAsia="ar-SA"/>
                <w14:ligatures w14:val="none"/>
              </w:rPr>
              <w:t xml:space="preserve">Collect information on </w:t>
            </w:r>
            <w:proofErr w:type="gramStart"/>
            <w:r w:rsidRPr="008C207A">
              <w:rPr>
                <w:rFonts w:ascii="Lato" w:eastAsia="SimSun" w:hAnsi="Lato" w:cs="Arial"/>
                <w:bCs/>
                <w:kern w:val="0"/>
                <w:sz w:val="22"/>
                <w:szCs w:val="22"/>
                <w:lang w:val="en-US" w:eastAsia="ar-SA"/>
                <w14:ligatures w14:val="none"/>
              </w:rPr>
              <w:t>Good</w:t>
            </w:r>
            <w:proofErr w:type="gramEnd"/>
            <w:r w:rsidRPr="008C207A">
              <w:rPr>
                <w:rFonts w:ascii="Lato" w:eastAsia="SimSun" w:hAnsi="Lato" w:cs="Arial"/>
                <w:bCs/>
                <w:kern w:val="0"/>
                <w:sz w:val="22"/>
                <w:szCs w:val="22"/>
                <w:lang w:val="en-US" w:eastAsia="ar-SA"/>
                <w14:ligatures w14:val="none"/>
              </w:rPr>
              <w:t xml:space="preserve"> practice reports and peer-exchange sessions among CSOs and children on how they have reported on child rights and the environment/climate change to the ACERWC</w:t>
            </w:r>
          </w:p>
          <w:p w14:paraId="670F2A2F" w14:textId="77777777" w:rsidR="008C207A" w:rsidRPr="008C207A" w:rsidRDefault="008C207A" w:rsidP="008C207A">
            <w:pPr>
              <w:numPr>
                <w:ilvl w:val="0"/>
                <w:numId w:val="6"/>
              </w:numPr>
              <w:tabs>
                <w:tab w:val="left" w:pos="2977"/>
              </w:tabs>
              <w:suppressAutoHyphens/>
              <w:snapToGrid w:val="0"/>
              <w:spacing w:after="0" w:line="240" w:lineRule="auto"/>
              <w:rPr>
                <w:rFonts w:ascii="Lato" w:eastAsia="SimSun" w:hAnsi="Lato" w:cs="Arial"/>
                <w:bCs/>
                <w:kern w:val="0"/>
                <w:sz w:val="22"/>
                <w:szCs w:val="22"/>
                <w:lang w:val="en-US" w:eastAsia="ar-SA"/>
                <w14:ligatures w14:val="none"/>
              </w:rPr>
            </w:pPr>
            <w:r w:rsidRPr="008C207A">
              <w:rPr>
                <w:rFonts w:ascii="Lato" w:eastAsia="SimSun" w:hAnsi="Lato" w:cs="Arial"/>
                <w:bCs/>
                <w:kern w:val="0"/>
                <w:sz w:val="22"/>
                <w:szCs w:val="22"/>
                <w:lang w:val="en-US" w:eastAsia="ar-SA"/>
                <w14:ligatures w14:val="none"/>
              </w:rPr>
              <w:t xml:space="preserve">Coordinate the dissemination and popularization of the continental study on climate change and children’s rights in </w:t>
            </w:r>
            <w:proofErr w:type="gramStart"/>
            <w:r w:rsidRPr="008C207A">
              <w:rPr>
                <w:rFonts w:ascii="Lato" w:eastAsia="SimSun" w:hAnsi="Lato" w:cs="Arial"/>
                <w:bCs/>
                <w:kern w:val="0"/>
                <w:sz w:val="22"/>
                <w:szCs w:val="22"/>
                <w:lang w:val="en-US" w:eastAsia="ar-SA"/>
                <w14:ligatures w14:val="none"/>
              </w:rPr>
              <w:t>Africa;</w:t>
            </w:r>
            <w:proofErr w:type="gramEnd"/>
            <w:r w:rsidRPr="008C207A">
              <w:rPr>
                <w:rFonts w:ascii="Lato" w:eastAsia="SimSun" w:hAnsi="Lato" w:cs="Arial"/>
                <w:bCs/>
                <w:kern w:val="0"/>
                <w:sz w:val="22"/>
                <w:szCs w:val="22"/>
                <w:lang w:val="en-US" w:eastAsia="ar-SA"/>
                <w14:ligatures w14:val="none"/>
              </w:rPr>
              <w:t xml:space="preserve"> </w:t>
            </w:r>
          </w:p>
          <w:p w14:paraId="4BD24CB7" w14:textId="77777777" w:rsidR="008C207A" w:rsidRPr="008C207A" w:rsidRDefault="008C207A" w:rsidP="008C207A">
            <w:pPr>
              <w:numPr>
                <w:ilvl w:val="0"/>
                <w:numId w:val="6"/>
              </w:numPr>
              <w:tabs>
                <w:tab w:val="left" w:pos="2977"/>
              </w:tabs>
              <w:suppressAutoHyphens/>
              <w:snapToGrid w:val="0"/>
              <w:spacing w:after="0" w:line="240" w:lineRule="auto"/>
              <w:rPr>
                <w:rFonts w:ascii="Lato" w:eastAsia="SimSun" w:hAnsi="Lato" w:cs="Arial"/>
                <w:bCs/>
                <w:kern w:val="0"/>
                <w:sz w:val="22"/>
                <w:szCs w:val="22"/>
                <w:lang w:val="en-US" w:eastAsia="ar-SA"/>
                <w14:ligatures w14:val="none"/>
              </w:rPr>
            </w:pPr>
            <w:r w:rsidRPr="008C207A">
              <w:rPr>
                <w:rFonts w:ascii="Lato" w:eastAsia="SimSun" w:hAnsi="Lato" w:cs="Arial"/>
                <w:bCs/>
                <w:kern w:val="0"/>
                <w:sz w:val="22"/>
                <w:szCs w:val="22"/>
                <w:lang w:val="en-US" w:eastAsia="ar-SA"/>
                <w14:ligatures w14:val="none"/>
              </w:rPr>
              <w:t xml:space="preserve">Coordinate the various activities of the Working Group aimed at raising awareness and galvanizing action on the issue of climate change and children’s rights among African Union organs, Regional Economic Communities, National Human Rights Institutions, Civil Society Organizations, child and youth led organizations and other relevant </w:t>
            </w:r>
            <w:proofErr w:type="gramStart"/>
            <w:r w:rsidRPr="008C207A">
              <w:rPr>
                <w:rFonts w:ascii="Lato" w:eastAsia="SimSun" w:hAnsi="Lato" w:cs="Arial"/>
                <w:bCs/>
                <w:kern w:val="0"/>
                <w:sz w:val="22"/>
                <w:szCs w:val="22"/>
                <w:lang w:val="en-US" w:eastAsia="ar-SA"/>
                <w14:ligatures w14:val="none"/>
              </w:rPr>
              <w:t>stakeholders;</w:t>
            </w:r>
            <w:proofErr w:type="gramEnd"/>
            <w:r w:rsidRPr="008C207A">
              <w:rPr>
                <w:rFonts w:ascii="Lato" w:eastAsia="SimSun" w:hAnsi="Lato" w:cs="Arial"/>
                <w:bCs/>
                <w:kern w:val="0"/>
                <w:sz w:val="22"/>
                <w:szCs w:val="22"/>
                <w:lang w:val="en-US" w:eastAsia="ar-SA"/>
                <w14:ligatures w14:val="none"/>
              </w:rPr>
              <w:t xml:space="preserve"> </w:t>
            </w:r>
          </w:p>
          <w:p w14:paraId="5DD5DF65" w14:textId="77777777" w:rsidR="008C207A" w:rsidRPr="008C207A" w:rsidRDefault="008C207A" w:rsidP="008C207A">
            <w:pPr>
              <w:numPr>
                <w:ilvl w:val="0"/>
                <w:numId w:val="6"/>
              </w:numPr>
              <w:tabs>
                <w:tab w:val="left" w:pos="2977"/>
              </w:tabs>
              <w:suppressAutoHyphens/>
              <w:snapToGrid w:val="0"/>
              <w:spacing w:after="0" w:line="240" w:lineRule="auto"/>
              <w:rPr>
                <w:rFonts w:ascii="Lato" w:eastAsia="SimSun" w:hAnsi="Lato" w:cs="Arial"/>
                <w:bCs/>
                <w:kern w:val="0"/>
                <w:sz w:val="22"/>
                <w:szCs w:val="22"/>
                <w:lang w:val="en-US" w:eastAsia="ar-SA"/>
                <w14:ligatures w14:val="none"/>
              </w:rPr>
            </w:pPr>
            <w:r w:rsidRPr="008C207A">
              <w:rPr>
                <w:rFonts w:ascii="Lato" w:eastAsia="SimSun" w:hAnsi="Lato" w:cs="Arial"/>
                <w:bCs/>
                <w:kern w:val="0"/>
                <w:sz w:val="22"/>
                <w:szCs w:val="22"/>
                <w:lang w:val="en-US" w:eastAsia="ar-SA"/>
                <w14:ligatures w14:val="none"/>
              </w:rPr>
              <w:t xml:space="preserve">Draft the ACERWC’s documents (including Concluding Observations, letters of urgent appeals, </w:t>
            </w:r>
            <w:proofErr w:type="spellStart"/>
            <w:r w:rsidRPr="008C207A">
              <w:rPr>
                <w:rFonts w:ascii="Lato" w:eastAsia="SimSun" w:hAnsi="Lato" w:cs="Arial"/>
                <w:bCs/>
                <w:kern w:val="0"/>
                <w:sz w:val="22"/>
                <w:szCs w:val="22"/>
                <w:lang w:val="en-US" w:eastAsia="ar-SA"/>
                <w14:ligatures w14:val="none"/>
              </w:rPr>
              <w:t>etc</w:t>
            </w:r>
            <w:proofErr w:type="spellEnd"/>
            <w:r w:rsidRPr="008C207A">
              <w:rPr>
                <w:rFonts w:ascii="Lato" w:eastAsia="SimSun" w:hAnsi="Lato" w:cs="Arial"/>
                <w:bCs/>
                <w:kern w:val="0"/>
                <w:sz w:val="22"/>
                <w:szCs w:val="22"/>
                <w:lang w:val="en-US" w:eastAsia="ar-SA"/>
                <w14:ligatures w14:val="none"/>
              </w:rPr>
              <w:t xml:space="preserve">) concerning children’s rights and climate </w:t>
            </w:r>
            <w:proofErr w:type="gramStart"/>
            <w:r w:rsidRPr="008C207A">
              <w:rPr>
                <w:rFonts w:ascii="Lato" w:eastAsia="SimSun" w:hAnsi="Lato" w:cs="Arial"/>
                <w:bCs/>
                <w:kern w:val="0"/>
                <w:sz w:val="22"/>
                <w:szCs w:val="22"/>
                <w:lang w:val="en-US" w:eastAsia="ar-SA"/>
                <w14:ligatures w14:val="none"/>
              </w:rPr>
              <w:t>change;</w:t>
            </w:r>
            <w:proofErr w:type="gramEnd"/>
            <w:r w:rsidRPr="008C207A">
              <w:rPr>
                <w:rFonts w:ascii="Lato" w:eastAsia="SimSun" w:hAnsi="Lato" w:cs="Arial"/>
                <w:bCs/>
                <w:kern w:val="0"/>
                <w:sz w:val="22"/>
                <w:szCs w:val="22"/>
                <w:lang w:val="en-US" w:eastAsia="ar-SA"/>
                <w14:ligatures w14:val="none"/>
              </w:rPr>
              <w:t xml:space="preserve"> </w:t>
            </w:r>
          </w:p>
          <w:p w14:paraId="70E81A80" w14:textId="77777777" w:rsidR="008C207A" w:rsidRPr="008C207A" w:rsidRDefault="008C207A" w:rsidP="008C207A">
            <w:pPr>
              <w:numPr>
                <w:ilvl w:val="0"/>
                <w:numId w:val="6"/>
              </w:numPr>
              <w:tabs>
                <w:tab w:val="left" w:pos="2977"/>
              </w:tabs>
              <w:suppressAutoHyphens/>
              <w:snapToGrid w:val="0"/>
              <w:spacing w:after="0" w:line="240" w:lineRule="auto"/>
              <w:rPr>
                <w:rFonts w:ascii="Lato" w:eastAsia="SimSun" w:hAnsi="Lato" w:cs="Arial"/>
                <w:bCs/>
                <w:kern w:val="0"/>
                <w:sz w:val="22"/>
                <w:szCs w:val="22"/>
                <w:lang w:val="en-US" w:eastAsia="ar-SA"/>
                <w14:ligatures w14:val="none"/>
              </w:rPr>
            </w:pPr>
            <w:r w:rsidRPr="008C207A">
              <w:rPr>
                <w:rFonts w:ascii="Lato" w:eastAsia="SimSun" w:hAnsi="Lato" w:cs="Arial"/>
                <w:bCs/>
                <w:kern w:val="0"/>
                <w:sz w:val="22"/>
                <w:szCs w:val="22"/>
                <w:lang w:val="en-US" w:eastAsia="ar-SA"/>
                <w14:ligatures w14:val="none"/>
              </w:rPr>
              <w:t>Produce regular quarterly reports on the activities of the Working Group; and</w:t>
            </w:r>
          </w:p>
          <w:p w14:paraId="134DA786" w14:textId="77777777" w:rsidR="008C207A" w:rsidRPr="008C207A" w:rsidRDefault="008C207A" w:rsidP="008C207A">
            <w:pPr>
              <w:suppressAutoHyphens/>
              <w:spacing w:after="0" w:line="240" w:lineRule="auto"/>
              <w:rPr>
                <w:rFonts w:ascii="Lato" w:eastAsia="SimSun" w:hAnsi="Lato" w:cs="Arial"/>
                <w:bCs/>
                <w:kern w:val="0"/>
                <w:sz w:val="22"/>
                <w:szCs w:val="22"/>
                <w:lang w:val="en-GB" w:eastAsia="ar-SA"/>
                <w14:ligatures w14:val="none"/>
              </w:rPr>
            </w:pPr>
            <w:r w:rsidRPr="008C207A">
              <w:rPr>
                <w:rFonts w:ascii="Lato" w:eastAsia="SimSun" w:hAnsi="Lato" w:cs="Arial"/>
                <w:bCs/>
                <w:kern w:val="0"/>
                <w:sz w:val="22"/>
                <w:szCs w:val="22"/>
                <w:lang w:val="en-US" w:eastAsia="ar-SA"/>
                <w14:ligatures w14:val="none"/>
              </w:rPr>
              <w:t>Undertake any other tasks assigned by the Executive Secretary</w:t>
            </w:r>
          </w:p>
        </w:tc>
      </w:tr>
      <w:tr w:rsidR="008C207A" w:rsidRPr="008C207A" w14:paraId="270D9DEE" w14:textId="77777777" w:rsidTr="007A6C08">
        <w:tc>
          <w:tcPr>
            <w:tcW w:w="10217" w:type="dxa"/>
            <w:gridSpan w:val="2"/>
            <w:tcBorders>
              <w:top w:val="single" w:sz="4" w:space="0" w:color="000000"/>
              <w:left w:val="single" w:sz="4" w:space="0" w:color="000000"/>
              <w:bottom w:val="single" w:sz="4" w:space="0" w:color="000000"/>
              <w:right w:val="single" w:sz="4" w:space="0" w:color="000000"/>
            </w:tcBorders>
          </w:tcPr>
          <w:p w14:paraId="6AC601FE" w14:textId="77777777" w:rsidR="008C207A" w:rsidRPr="008C207A" w:rsidRDefault="008C207A" w:rsidP="008C207A">
            <w:pPr>
              <w:suppressAutoHyphens/>
              <w:snapToGrid w:val="0"/>
              <w:spacing w:after="0" w:line="240" w:lineRule="auto"/>
              <w:ind w:left="-24"/>
              <w:jc w:val="both"/>
              <w:rPr>
                <w:rFonts w:ascii="Lato" w:eastAsia="SimSun" w:hAnsi="Lato" w:cs="Arial"/>
                <w:b/>
                <w:kern w:val="0"/>
                <w:sz w:val="22"/>
                <w:szCs w:val="22"/>
                <w:lang w:val="en-GB" w:eastAsia="ar-SA"/>
                <w14:ligatures w14:val="none"/>
              </w:rPr>
            </w:pPr>
          </w:p>
          <w:p w14:paraId="49475559" w14:textId="77777777" w:rsidR="008C207A" w:rsidRPr="008C207A" w:rsidRDefault="008C207A" w:rsidP="008C207A">
            <w:pPr>
              <w:suppressAutoHyphens/>
              <w:snapToGrid w:val="0"/>
              <w:spacing w:after="0" w:line="240" w:lineRule="auto"/>
              <w:ind w:left="-24"/>
              <w:jc w:val="both"/>
              <w:rPr>
                <w:rFonts w:ascii="Lato" w:eastAsia="SimSun" w:hAnsi="Lato" w:cs="Arial"/>
                <w:b/>
                <w:kern w:val="0"/>
                <w:sz w:val="22"/>
                <w:szCs w:val="22"/>
                <w:lang w:val="en-GB" w:eastAsia="ar-SA"/>
                <w14:ligatures w14:val="none"/>
              </w:rPr>
            </w:pPr>
            <w:r w:rsidRPr="008C207A">
              <w:rPr>
                <w:rFonts w:ascii="Lato" w:eastAsia="SimSun" w:hAnsi="Lato" w:cs="Arial"/>
                <w:b/>
                <w:kern w:val="0"/>
                <w:sz w:val="22"/>
                <w:szCs w:val="22"/>
                <w:lang w:val="en-GB" w:eastAsia="ar-SA"/>
                <w14:ligatures w14:val="none"/>
              </w:rPr>
              <w:t xml:space="preserve">SKILLS AND BEHAVIOURS </w:t>
            </w:r>
          </w:p>
          <w:p w14:paraId="50A21CB6" w14:textId="77777777" w:rsidR="008C207A" w:rsidRPr="008C207A" w:rsidRDefault="008C207A" w:rsidP="008C207A">
            <w:pPr>
              <w:suppressAutoHyphens/>
              <w:snapToGrid w:val="0"/>
              <w:spacing w:after="0" w:line="240" w:lineRule="auto"/>
              <w:ind w:left="-24"/>
              <w:jc w:val="both"/>
              <w:rPr>
                <w:rFonts w:ascii="Lato" w:eastAsia="SimSun" w:hAnsi="Lato" w:cs="Arial"/>
                <w:b/>
                <w:kern w:val="0"/>
                <w:sz w:val="22"/>
                <w:szCs w:val="22"/>
                <w:lang w:val="en-GB" w:eastAsia="ar-SA"/>
                <w14:ligatures w14:val="none"/>
              </w:rPr>
            </w:pPr>
          </w:p>
          <w:p w14:paraId="763442BD" w14:textId="77777777" w:rsidR="008C207A" w:rsidRPr="008C207A" w:rsidRDefault="008C207A" w:rsidP="008C207A">
            <w:pPr>
              <w:suppressAutoHyphens/>
              <w:spacing w:after="0" w:line="240" w:lineRule="auto"/>
              <w:ind w:left="-24"/>
              <w:jc w:val="both"/>
              <w:rPr>
                <w:rFonts w:ascii="Lato" w:eastAsia="SimSun" w:hAnsi="Lato" w:cs="Arial"/>
                <w:b/>
                <w:kern w:val="0"/>
                <w:sz w:val="22"/>
                <w:szCs w:val="22"/>
                <w:lang w:val="en-GB" w:eastAsia="ar-SA"/>
                <w14:ligatures w14:val="none"/>
              </w:rPr>
            </w:pPr>
            <w:r w:rsidRPr="008C207A">
              <w:rPr>
                <w:rFonts w:ascii="Lato" w:eastAsia="SimSun" w:hAnsi="Lato" w:cs="Arial"/>
                <w:b/>
                <w:kern w:val="0"/>
                <w:sz w:val="22"/>
                <w:szCs w:val="22"/>
                <w:lang w:val="en-GB" w:eastAsia="ar-SA"/>
                <w14:ligatures w14:val="none"/>
              </w:rPr>
              <w:t>Accountability:</w:t>
            </w:r>
          </w:p>
          <w:p w14:paraId="4DF13795" w14:textId="77777777" w:rsidR="008C207A" w:rsidRPr="008C207A" w:rsidRDefault="008C207A" w:rsidP="008C207A">
            <w:pPr>
              <w:numPr>
                <w:ilvl w:val="0"/>
                <w:numId w:val="5"/>
              </w:numPr>
              <w:suppressAutoHyphens/>
              <w:spacing w:after="0" w:line="240" w:lineRule="auto"/>
              <w:jc w:val="both"/>
              <w:rPr>
                <w:rFonts w:ascii="Lato" w:eastAsia="SimSun" w:hAnsi="Lato" w:cs="Arial"/>
                <w:kern w:val="0"/>
                <w:sz w:val="22"/>
                <w:szCs w:val="22"/>
                <w:lang w:val="en-GB" w:eastAsia="ar-SA"/>
                <w14:ligatures w14:val="none"/>
              </w:rPr>
            </w:pPr>
            <w:r w:rsidRPr="008C207A">
              <w:rPr>
                <w:rFonts w:ascii="Lato" w:eastAsia="SimSun" w:hAnsi="Lato" w:cs="Arial"/>
                <w:kern w:val="0"/>
                <w:sz w:val="22"/>
                <w:szCs w:val="22"/>
                <w:lang w:val="en-GB" w:eastAsia="ar-SA"/>
                <w14:ligatures w14:val="none"/>
              </w:rPr>
              <w:t>Holds self-accountable for making decisions, managing resources efficiently, achieving and role modelling Save the Children values</w:t>
            </w:r>
          </w:p>
          <w:p w14:paraId="39EE30C3" w14:textId="77777777" w:rsidR="008C207A" w:rsidRPr="008C207A" w:rsidRDefault="008C207A" w:rsidP="008C207A">
            <w:pPr>
              <w:numPr>
                <w:ilvl w:val="0"/>
                <w:numId w:val="5"/>
              </w:numPr>
              <w:suppressAutoHyphens/>
              <w:spacing w:after="0" w:line="240" w:lineRule="auto"/>
              <w:jc w:val="both"/>
              <w:rPr>
                <w:rFonts w:ascii="Lato" w:eastAsia="SimSun" w:hAnsi="Lato" w:cs="Arial"/>
                <w:kern w:val="0"/>
                <w:sz w:val="22"/>
                <w:szCs w:val="22"/>
                <w:lang w:val="en-GB" w:eastAsia="ar-SA"/>
                <w14:ligatures w14:val="none"/>
              </w:rPr>
            </w:pPr>
            <w:r w:rsidRPr="008C207A">
              <w:rPr>
                <w:rFonts w:ascii="Lato" w:eastAsia="SimSun" w:hAnsi="Lato" w:cs="Arial"/>
                <w:kern w:val="0"/>
                <w:sz w:val="22"/>
                <w:szCs w:val="22"/>
                <w:lang w:val="en-GB" w:eastAsia="ar-SA"/>
                <w14:ligatures w14:val="none"/>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01D17652" w14:textId="77777777" w:rsidR="008C207A" w:rsidRPr="008C207A" w:rsidRDefault="008C207A" w:rsidP="008C207A">
            <w:pPr>
              <w:suppressAutoHyphens/>
              <w:spacing w:after="0" w:line="240" w:lineRule="auto"/>
              <w:ind w:left="-24"/>
              <w:jc w:val="both"/>
              <w:rPr>
                <w:rFonts w:ascii="Lato" w:eastAsia="SimSun" w:hAnsi="Lato" w:cs="Arial"/>
                <w:b/>
                <w:kern w:val="0"/>
                <w:sz w:val="22"/>
                <w:szCs w:val="22"/>
                <w:lang w:val="en-GB" w:eastAsia="ar-SA"/>
                <w14:ligatures w14:val="none"/>
              </w:rPr>
            </w:pPr>
            <w:r w:rsidRPr="008C207A">
              <w:rPr>
                <w:rFonts w:ascii="Lato" w:eastAsia="SimSun" w:hAnsi="Lato" w:cs="Arial"/>
                <w:b/>
                <w:kern w:val="0"/>
                <w:sz w:val="22"/>
                <w:szCs w:val="22"/>
                <w:lang w:val="en-GB" w:eastAsia="ar-SA"/>
                <w14:ligatures w14:val="none"/>
              </w:rPr>
              <w:t>Ambition:</w:t>
            </w:r>
          </w:p>
          <w:p w14:paraId="5BB4D438" w14:textId="77777777" w:rsidR="008C207A" w:rsidRPr="008C207A" w:rsidRDefault="008C207A" w:rsidP="008C207A">
            <w:pPr>
              <w:numPr>
                <w:ilvl w:val="0"/>
                <w:numId w:val="4"/>
              </w:numPr>
              <w:suppressAutoHyphens/>
              <w:spacing w:after="0" w:line="240" w:lineRule="auto"/>
              <w:jc w:val="both"/>
              <w:rPr>
                <w:rFonts w:ascii="Lato" w:eastAsia="SimSun" w:hAnsi="Lato" w:cs="Arial"/>
                <w:kern w:val="0"/>
                <w:sz w:val="22"/>
                <w:szCs w:val="22"/>
                <w:lang w:val="en-GB" w:eastAsia="ar-SA"/>
                <w14:ligatures w14:val="none"/>
              </w:rPr>
            </w:pPr>
            <w:r w:rsidRPr="008C207A">
              <w:rPr>
                <w:rFonts w:ascii="Lato" w:eastAsia="SimSun" w:hAnsi="Lato" w:cs="Arial"/>
                <w:kern w:val="0"/>
                <w:sz w:val="22"/>
                <w:szCs w:val="22"/>
                <w:lang w:val="en-GB" w:eastAsia="ar-SA"/>
                <w14:ligatures w14:val="none"/>
              </w:rPr>
              <w:t>Sets ambitious and challenging goals for themselves (and their team), takes responsibility for their own personal development and encourages others to do the same</w:t>
            </w:r>
          </w:p>
          <w:p w14:paraId="433E5D89" w14:textId="77777777" w:rsidR="008C207A" w:rsidRPr="008C207A" w:rsidRDefault="008C207A" w:rsidP="008C207A">
            <w:pPr>
              <w:numPr>
                <w:ilvl w:val="0"/>
                <w:numId w:val="4"/>
              </w:numPr>
              <w:suppressAutoHyphens/>
              <w:spacing w:after="0" w:line="240" w:lineRule="auto"/>
              <w:jc w:val="both"/>
              <w:rPr>
                <w:rFonts w:ascii="Lato" w:eastAsia="SimSun" w:hAnsi="Lato" w:cs="Arial"/>
                <w:kern w:val="0"/>
                <w:sz w:val="22"/>
                <w:szCs w:val="22"/>
                <w:lang w:val="en-GB" w:eastAsia="ar-SA"/>
                <w14:ligatures w14:val="none"/>
              </w:rPr>
            </w:pPr>
            <w:r w:rsidRPr="008C207A">
              <w:rPr>
                <w:rFonts w:ascii="Lato" w:eastAsia="SimSun" w:hAnsi="Lato" w:cs="Arial"/>
                <w:kern w:val="0"/>
                <w:sz w:val="22"/>
                <w:szCs w:val="22"/>
                <w:lang w:val="en-GB" w:eastAsia="ar-SA"/>
                <w14:ligatures w14:val="none"/>
              </w:rPr>
              <w:t>Widely shares their personal vision for Save the Children, engages and motivates others</w:t>
            </w:r>
          </w:p>
          <w:p w14:paraId="4A971E8B" w14:textId="77777777" w:rsidR="008C207A" w:rsidRPr="008C207A" w:rsidRDefault="008C207A" w:rsidP="008C207A">
            <w:pPr>
              <w:numPr>
                <w:ilvl w:val="0"/>
                <w:numId w:val="4"/>
              </w:numPr>
              <w:suppressAutoHyphens/>
              <w:spacing w:after="0" w:line="240" w:lineRule="auto"/>
              <w:jc w:val="both"/>
              <w:rPr>
                <w:rFonts w:ascii="Lato" w:eastAsia="SimSun" w:hAnsi="Lato" w:cs="Arial"/>
                <w:kern w:val="0"/>
                <w:sz w:val="22"/>
                <w:szCs w:val="22"/>
                <w:lang w:val="en-GB" w:eastAsia="ar-SA"/>
                <w14:ligatures w14:val="none"/>
              </w:rPr>
            </w:pPr>
            <w:r w:rsidRPr="008C207A">
              <w:rPr>
                <w:rFonts w:ascii="Lato" w:eastAsia="SimSun" w:hAnsi="Lato" w:cs="Arial"/>
                <w:kern w:val="0"/>
                <w:sz w:val="22"/>
                <w:szCs w:val="22"/>
                <w:lang w:val="en-GB" w:eastAsia="ar-SA"/>
                <w14:ligatures w14:val="none"/>
              </w:rPr>
              <w:t>Future orientated, thinks strategically</w:t>
            </w:r>
          </w:p>
          <w:p w14:paraId="227BA92B" w14:textId="77777777" w:rsidR="008C207A" w:rsidRPr="008C207A" w:rsidRDefault="008C207A" w:rsidP="008C207A">
            <w:pPr>
              <w:suppressAutoHyphens/>
              <w:spacing w:after="0" w:line="240" w:lineRule="auto"/>
              <w:ind w:left="-24"/>
              <w:jc w:val="both"/>
              <w:rPr>
                <w:rFonts w:ascii="Lato" w:eastAsia="SimSun" w:hAnsi="Lato" w:cs="Arial"/>
                <w:kern w:val="0"/>
                <w:sz w:val="22"/>
                <w:szCs w:val="22"/>
                <w:lang w:val="en-GB" w:eastAsia="ar-SA"/>
                <w14:ligatures w14:val="none"/>
              </w:rPr>
            </w:pPr>
            <w:r w:rsidRPr="008C207A">
              <w:rPr>
                <w:rFonts w:ascii="Lato" w:eastAsia="SimSun" w:hAnsi="Lato" w:cs="Arial"/>
                <w:b/>
                <w:kern w:val="0"/>
                <w:sz w:val="22"/>
                <w:szCs w:val="22"/>
                <w:lang w:val="en-GB" w:eastAsia="ar-SA"/>
                <w14:ligatures w14:val="none"/>
              </w:rPr>
              <w:t>Collaboration:</w:t>
            </w:r>
          </w:p>
          <w:p w14:paraId="7D1594F5" w14:textId="77777777" w:rsidR="008C207A" w:rsidRPr="008C207A" w:rsidRDefault="008C207A" w:rsidP="008C207A">
            <w:pPr>
              <w:numPr>
                <w:ilvl w:val="0"/>
                <w:numId w:val="3"/>
              </w:numPr>
              <w:suppressAutoHyphens/>
              <w:spacing w:after="0" w:line="240" w:lineRule="auto"/>
              <w:jc w:val="both"/>
              <w:rPr>
                <w:rFonts w:ascii="Lato" w:eastAsia="SimSun" w:hAnsi="Lato" w:cs="Arial"/>
                <w:kern w:val="0"/>
                <w:sz w:val="22"/>
                <w:szCs w:val="22"/>
                <w:lang w:val="en-GB" w:eastAsia="ar-SA"/>
                <w14:ligatures w14:val="none"/>
              </w:rPr>
            </w:pPr>
            <w:r w:rsidRPr="008C207A">
              <w:rPr>
                <w:rFonts w:ascii="Lato" w:eastAsia="SimSun" w:hAnsi="Lato" w:cs="Arial"/>
                <w:kern w:val="0"/>
                <w:sz w:val="22"/>
                <w:szCs w:val="22"/>
                <w:lang w:val="en-GB" w:eastAsia="ar-SA"/>
                <w14:ligatures w14:val="none"/>
              </w:rPr>
              <w:t>Builds and maintains effective relationships, with their team, colleagues, members and external partners and supporters</w:t>
            </w:r>
          </w:p>
          <w:p w14:paraId="40008000" w14:textId="77777777" w:rsidR="008C207A" w:rsidRPr="008C207A" w:rsidRDefault="008C207A" w:rsidP="008C207A">
            <w:pPr>
              <w:numPr>
                <w:ilvl w:val="0"/>
                <w:numId w:val="3"/>
              </w:numPr>
              <w:suppressAutoHyphens/>
              <w:spacing w:after="0" w:line="240" w:lineRule="auto"/>
              <w:jc w:val="both"/>
              <w:rPr>
                <w:rFonts w:ascii="Lato" w:eastAsia="SimSun" w:hAnsi="Lato" w:cs="Arial"/>
                <w:kern w:val="0"/>
                <w:sz w:val="22"/>
                <w:szCs w:val="22"/>
                <w:lang w:val="en-GB" w:eastAsia="ar-SA"/>
                <w14:ligatures w14:val="none"/>
              </w:rPr>
            </w:pPr>
            <w:r w:rsidRPr="008C207A">
              <w:rPr>
                <w:rFonts w:ascii="Lato" w:eastAsia="SimSun" w:hAnsi="Lato" w:cs="Arial"/>
                <w:kern w:val="0"/>
                <w:sz w:val="22"/>
                <w:szCs w:val="22"/>
                <w:lang w:val="en-GB" w:eastAsia="ar-SA"/>
                <w14:ligatures w14:val="none"/>
              </w:rPr>
              <w:t>Values diversity, sees it as a source of competitive strength</w:t>
            </w:r>
          </w:p>
          <w:p w14:paraId="6E3B69B9" w14:textId="77777777" w:rsidR="008C207A" w:rsidRPr="008C207A" w:rsidRDefault="008C207A" w:rsidP="008C207A">
            <w:pPr>
              <w:numPr>
                <w:ilvl w:val="0"/>
                <w:numId w:val="3"/>
              </w:numPr>
              <w:suppressAutoHyphens/>
              <w:spacing w:after="0" w:line="240" w:lineRule="auto"/>
              <w:jc w:val="both"/>
              <w:rPr>
                <w:rFonts w:ascii="Lato" w:eastAsia="SimSun" w:hAnsi="Lato" w:cs="Arial"/>
                <w:kern w:val="0"/>
                <w:sz w:val="22"/>
                <w:szCs w:val="22"/>
                <w:lang w:val="en-GB" w:eastAsia="ar-SA"/>
                <w14:ligatures w14:val="none"/>
              </w:rPr>
            </w:pPr>
            <w:r w:rsidRPr="008C207A">
              <w:rPr>
                <w:rFonts w:ascii="Lato" w:eastAsia="SimSun" w:hAnsi="Lato" w:cs="Arial"/>
                <w:kern w:val="0"/>
                <w:sz w:val="22"/>
                <w:szCs w:val="22"/>
                <w:lang w:val="en-GB" w:eastAsia="ar-SA"/>
                <w14:ligatures w14:val="none"/>
              </w:rPr>
              <w:t>Approachable, good listener, easy to talk to</w:t>
            </w:r>
          </w:p>
          <w:p w14:paraId="7853C35B" w14:textId="77777777" w:rsidR="008C207A" w:rsidRPr="008C207A" w:rsidRDefault="008C207A" w:rsidP="008C207A">
            <w:pPr>
              <w:suppressAutoHyphens/>
              <w:spacing w:after="0" w:line="240" w:lineRule="auto"/>
              <w:ind w:left="-24"/>
              <w:jc w:val="both"/>
              <w:rPr>
                <w:rFonts w:ascii="Lato" w:eastAsia="SimSun" w:hAnsi="Lato" w:cs="Arial"/>
                <w:b/>
                <w:kern w:val="0"/>
                <w:sz w:val="22"/>
                <w:szCs w:val="22"/>
                <w:lang w:val="en-GB" w:eastAsia="ar-SA"/>
                <w14:ligatures w14:val="none"/>
              </w:rPr>
            </w:pPr>
            <w:r w:rsidRPr="008C207A">
              <w:rPr>
                <w:rFonts w:ascii="Lato" w:eastAsia="SimSun" w:hAnsi="Lato" w:cs="Arial"/>
                <w:b/>
                <w:kern w:val="0"/>
                <w:sz w:val="22"/>
                <w:szCs w:val="22"/>
                <w:lang w:val="en-GB" w:eastAsia="ar-SA"/>
                <w14:ligatures w14:val="none"/>
              </w:rPr>
              <w:t>Creativity:</w:t>
            </w:r>
          </w:p>
          <w:p w14:paraId="407A82A7" w14:textId="77777777" w:rsidR="008C207A" w:rsidRPr="008C207A" w:rsidRDefault="008C207A" w:rsidP="008C207A">
            <w:pPr>
              <w:numPr>
                <w:ilvl w:val="0"/>
                <w:numId w:val="2"/>
              </w:numPr>
              <w:suppressAutoHyphens/>
              <w:spacing w:after="0" w:line="240" w:lineRule="auto"/>
              <w:jc w:val="both"/>
              <w:rPr>
                <w:rFonts w:ascii="Lato" w:eastAsia="SimSun" w:hAnsi="Lato" w:cs="Arial"/>
                <w:kern w:val="0"/>
                <w:sz w:val="22"/>
                <w:szCs w:val="22"/>
                <w:lang w:val="en-GB" w:eastAsia="ar-SA"/>
                <w14:ligatures w14:val="none"/>
              </w:rPr>
            </w:pPr>
            <w:r w:rsidRPr="008C207A">
              <w:rPr>
                <w:rFonts w:ascii="Lato" w:eastAsia="SimSun" w:hAnsi="Lato" w:cs="Arial"/>
                <w:kern w:val="0"/>
                <w:sz w:val="22"/>
                <w:szCs w:val="22"/>
                <w:lang w:val="en-GB" w:eastAsia="ar-SA"/>
                <w14:ligatures w14:val="none"/>
              </w:rPr>
              <w:t>Develops and encourages new and innovative solutions</w:t>
            </w:r>
          </w:p>
          <w:p w14:paraId="36F31F9A" w14:textId="77777777" w:rsidR="008C207A" w:rsidRPr="008C207A" w:rsidRDefault="008C207A" w:rsidP="008C207A">
            <w:pPr>
              <w:numPr>
                <w:ilvl w:val="0"/>
                <w:numId w:val="2"/>
              </w:numPr>
              <w:suppressAutoHyphens/>
              <w:spacing w:after="0" w:line="240" w:lineRule="auto"/>
              <w:jc w:val="both"/>
              <w:rPr>
                <w:rFonts w:ascii="Lato" w:eastAsia="SimSun" w:hAnsi="Lato" w:cs="Arial"/>
                <w:kern w:val="0"/>
                <w:sz w:val="22"/>
                <w:szCs w:val="22"/>
                <w:lang w:val="en-GB" w:eastAsia="ar-SA"/>
                <w14:ligatures w14:val="none"/>
              </w:rPr>
            </w:pPr>
            <w:r w:rsidRPr="008C207A">
              <w:rPr>
                <w:rFonts w:ascii="Lato" w:eastAsia="SimSun" w:hAnsi="Lato" w:cs="Arial"/>
                <w:kern w:val="0"/>
                <w:sz w:val="22"/>
                <w:szCs w:val="22"/>
                <w:lang w:val="en-GB" w:eastAsia="ar-SA"/>
                <w14:ligatures w14:val="none"/>
              </w:rPr>
              <w:t xml:space="preserve">Willing to take disciplined risks </w:t>
            </w:r>
          </w:p>
          <w:p w14:paraId="2810361B" w14:textId="77777777" w:rsidR="008C207A" w:rsidRPr="008C207A" w:rsidRDefault="008C207A" w:rsidP="008C207A">
            <w:pPr>
              <w:suppressAutoHyphens/>
              <w:spacing w:after="0" w:line="240" w:lineRule="auto"/>
              <w:ind w:left="-24"/>
              <w:jc w:val="both"/>
              <w:rPr>
                <w:rFonts w:ascii="Lato" w:eastAsia="SimSun" w:hAnsi="Lato" w:cs="Arial"/>
                <w:b/>
                <w:kern w:val="0"/>
                <w:sz w:val="22"/>
                <w:szCs w:val="22"/>
                <w:lang w:val="en-GB" w:eastAsia="ar-SA"/>
                <w14:ligatures w14:val="none"/>
              </w:rPr>
            </w:pPr>
            <w:r w:rsidRPr="008C207A">
              <w:rPr>
                <w:rFonts w:ascii="Lato" w:eastAsia="SimSun" w:hAnsi="Lato" w:cs="Arial"/>
                <w:b/>
                <w:kern w:val="0"/>
                <w:sz w:val="22"/>
                <w:szCs w:val="22"/>
                <w:lang w:val="en-GB" w:eastAsia="ar-SA"/>
                <w14:ligatures w14:val="none"/>
              </w:rPr>
              <w:t>Integrity:</w:t>
            </w:r>
          </w:p>
          <w:p w14:paraId="10F87783" w14:textId="77777777" w:rsidR="008C207A" w:rsidRPr="008C207A" w:rsidRDefault="008C207A" w:rsidP="008C207A">
            <w:pPr>
              <w:numPr>
                <w:ilvl w:val="0"/>
                <w:numId w:val="1"/>
              </w:numPr>
              <w:suppressAutoHyphens/>
              <w:spacing w:after="0" w:line="240" w:lineRule="auto"/>
              <w:jc w:val="both"/>
              <w:rPr>
                <w:rFonts w:ascii="Lato" w:eastAsia="SimSun" w:hAnsi="Lato" w:cs="Arial"/>
                <w:kern w:val="0"/>
                <w:sz w:val="22"/>
                <w:szCs w:val="22"/>
                <w:lang w:val="en-GB" w:eastAsia="ar-SA"/>
                <w14:ligatures w14:val="none"/>
              </w:rPr>
            </w:pPr>
            <w:r w:rsidRPr="008C207A">
              <w:rPr>
                <w:rFonts w:ascii="Lato" w:eastAsia="SimSun" w:hAnsi="Lato" w:cs="Arial"/>
                <w:kern w:val="0"/>
                <w:sz w:val="22"/>
                <w:szCs w:val="22"/>
                <w:lang w:val="en-GB" w:eastAsia="ar-SA"/>
                <w14:ligatures w14:val="none"/>
              </w:rPr>
              <w:lastRenderedPageBreak/>
              <w:t xml:space="preserve">Honest, encourages openness and transparency </w:t>
            </w:r>
          </w:p>
        </w:tc>
      </w:tr>
      <w:tr w:rsidR="008C207A" w:rsidRPr="008C207A" w14:paraId="5B10DC80" w14:textId="77777777" w:rsidTr="007A6C08">
        <w:tc>
          <w:tcPr>
            <w:tcW w:w="10217" w:type="dxa"/>
            <w:gridSpan w:val="2"/>
            <w:tcBorders>
              <w:top w:val="single" w:sz="4" w:space="0" w:color="000000"/>
              <w:left w:val="single" w:sz="4" w:space="0" w:color="000000"/>
              <w:bottom w:val="single" w:sz="4" w:space="0" w:color="000000"/>
              <w:right w:val="single" w:sz="4" w:space="0" w:color="000000"/>
            </w:tcBorders>
          </w:tcPr>
          <w:p w14:paraId="507075EC" w14:textId="77777777" w:rsidR="008C207A" w:rsidRPr="008C207A" w:rsidRDefault="008C207A" w:rsidP="008C207A">
            <w:pPr>
              <w:suppressAutoHyphens/>
              <w:spacing w:after="0" w:line="240" w:lineRule="auto"/>
              <w:ind w:left="720"/>
              <w:jc w:val="both"/>
              <w:rPr>
                <w:rFonts w:ascii="Lato" w:eastAsia="SimSun" w:hAnsi="Lato" w:cs="Arial"/>
                <w:b/>
                <w:kern w:val="0"/>
                <w:sz w:val="22"/>
                <w:szCs w:val="22"/>
                <w:lang w:val="en-US" w:eastAsia="ar-SA"/>
                <w14:ligatures w14:val="none"/>
              </w:rPr>
            </w:pPr>
          </w:p>
          <w:p w14:paraId="0568BD00" w14:textId="77777777" w:rsidR="008C207A" w:rsidRPr="008C207A" w:rsidRDefault="008C207A" w:rsidP="008C207A">
            <w:pPr>
              <w:suppressAutoHyphens/>
              <w:spacing w:after="0" w:line="240" w:lineRule="auto"/>
              <w:jc w:val="both"/>
              <w:rPr>
                <w:rFonts w:ascii="Lato" w:eastAsia="SimSun" w:hAnsi="Lato" w:cs="Arial"/>
                <w:b/>
                <w:kern w:val="0"/>
                <w:sz w:val="22"/>
                <w:szCs w:val="22"/>
                <w:lang w:val="en-US" w:eastAsia="ar-SA"/>
                <w14:ligatures w14:val="none"/>
              </w:rPr>
            </w:pPr>
            <w:r w:rsidRPr="008C207A">
              <w:rPr>
                <w:rFonts w:ascii="Lato" w:eastAsia="SimSun" w:hAnsi="Lato" w:cs="Arial"/>
                <w:b/>
                <w:kern w:val="0"/>
                <w:sz w:val="22"/>
                <w:szCs w:val="22"/>
                <w:lang w:val="en-US" w:eastAsia="ar-SA"/>
                <w14:ligatures w14:val="none"/>
              </w:rPr>
              <w:t>Qualifications</w:t>
            </w:r>
          </w:p>
          <w:p w14:paraId="1E274972" w14:textId="77777777" w:rsidR="008C207A" w:rsidRPr="008C207A" w:rsidRDefault="008C207A" w:rsidP="008C207A">
            <w:pPr>
              <w:suppressAutoHyphens/>
              <w:spacing w:after="0" w:line="240" w:lineRule="auto"/>
              <w:jc w:val="both"/>
              <w:rPr>
                <w:rFonts w:ascii="Lato" w:eastAsia="SimSun" w:hAnsi="Lato" w:cs="Arial"/>
                <w:b/>
                <w:kern w:val="0"/>
                <w:sz w:val="22"/>
                <w:szCs w:val="22"/>
                <w:lang w:val="en-US" w:eastAsia="ar-SA"/>
                <w14:ligatures w14:val="none"/>
              </w:rPr>
            </w:pPr>
          </w:p>
          <w:p w14:paraId="643966D7" w14:textId="77777777" w:rsidR="008C207A" w:rsidRPr="008C207A" w:rsidRDefault="008C207A" w:rsidP="008C207A">
            <w:pPr>
              <w:numPr>
                <w:ilvl w:val="0"/>
                <w:numId w:val="7"/>
              </w:numPr>
              <w:suppressAutoHyphens/>
              <w:spacing w:after="0" w:line="240" w:lineRule="auto"/>
              <w:jc w:val="both"/>
              <w:rPr>
                <w:rFonts w:ascii="Lato" w:eastAsia="SimSun" w:hAnsi="Lato" w:cs="Arial"/>
                <w:kern w:val="0"/>
                <w:sz w:val="22"/>
                <w:szCs w:val="22"/>
                <w:lang w:val="en-US" w:eastAsia="ar-SA"/>
                <w14:ligatures w14:val="none"/>
              </w:rPr>
            </w:pPr>
            <w:r w:rsidRPr="008C207A">
              <w:rPr>
                <w:rFonts w:ascii="Lato" w:eastAsia="SimSun" w:hAnsi="Lato" w:cs="Arial"/>
                <w:kern w:val="0"/>
                <w:sz w:val="22"/>
                <w:szCs w:val="22"/>
                <w:lang w:val="en-GB" w:eastAsia="ar-SA"/>
                <w14:ligatures w14:val="none"/>
              </w:rPr>
              <w:t xml:space="preserve">At least </w:t>
            </w:r>
            <w:r w:rsidRPr="008C207A">
              <w:rPr>
                <w:rFonts w:ascii="Lato" w:eastAsia="SimSun" w:hAnsi="Lato" w:cs="Arial"/>
                <w:kern w:val="0"/>
                <w:sz w:val="22"/>
                <w:szCs w:val="22"/>
                <w:lang w:val="en-US" w:eastAsia="ar-SA"/>
                <w14:ligatures w14:val="none"/>
              </w:rPr>
              <w:t xml:space="preserve">an </w:t>
            </w:r>
            <w:r w:rsidRPr="008C207A">
              <w:rPr>
                <w:rFonts w:ascii="Lato" w:eastAsia="SimSun" w:hAnsi="Lato" w:cs="Arial"/>
                <w:kern w:val="0"/>
                <w:sz w:val="22"/>
                <w:szCs w:val="22"/>
                <w:lang w:val="en-GB" w:eastAsia="ar-SA"/>
                <w14:ligatures w14:val="none"/>
              </w:rPr>
              <w:t xml:space="preserve">Advanced university degree in law, human rights, children’s rights/welfare, or other related disciplines. </w:t>
            </w:r>
          </w:p>
          <w:p w14:paraId="092B2A70" w14:textId="77777777" w:rsidR="008C207A" w:rsidRPr="008C207A" w:rsidRDefault="008C207A" w:rsidP="008C207A">
            <w:pPr>
              <w:numPr>
                <w:ilvl w:val="0"/>
                <w:numId w:val="7"/>
              </w:numPr>
              <w:suppressAutoHyphens/>
              <w:spacing w:after="0" w:line="240" w:lineRule="auto"/>
              <w:jc w:val="both"/>
              <w:rPr>
                <w:rFonts w:ascii="Lato" w:eastAsia="SimSun" w:hAnsi="Lato" w:cs="Arial"/>
                <w:kern w:val="0"/>
                <w:sz w:val="22"/>
                <w:szCs w:val="22"/>
                <w:lang w:val="en-US" w:eastAsia="ar-SA"/>
                <w14:ligatures w14:val="none"/>
              </w:rPr>
            </w:pPr>
            <w:r w:rsidRPr="008C207A">
              <w:rPr>
                <w:rFonts w:ascii="Lato" w:eastAsia="SimSun" w:hAnsi="Lato" w:cs="Arial"/>
                <w:kern w:val="0"/>
                <w:sz w:val="22"/>
                <w:szCs w:val="22"/>
                <w:lang w:val="en-GB" w:eastAsia="ar-SA"/>
                <w14:ligatures w14:val="none"/>
              </w:rPr>
              <w:t xml:space="preserve">A minimum of five years working experience </w:t>
            </w:r>
            <w:r w:rsidRPr="008C207A">
              <w:rPr>
                <w:rFonts w:ascii="Lato" w:eastAsia="SimSun" w:hAnsi="Lato" w:cs="Arial"/>
                <w:kern w:val="0"/>
                <w:sz w:val="22"/>
                <w:szCs w:val="22"/>
                <w:lang w:val="en-US" w:eastAsia="ar-SA"/>
                <w14:ligatures w14:val="none"/>
              </w:rPr>
              <w:t xml:space="preserve">in the area of child protection in the African </w:t>
            </w:r>
            <w:proofErr w:type="gramStart"/>
            <w:r w:rsidRPr="008C207A">
              <w:rPr>
                <w:rFonts w:ascii="Lato" w:eastAsia="SimSun" w:hAnsi="Lato" w:cs="Arial"/>
                <w:kern w:val="0"/>
                <w:sz w:val="22"/>
                <w:szCs w:val="22"/>
                <w:lang w:val="en-US" w:eastAsia="ar-SA"/>
                <w14:ligatures w14:val="none"/>
              </w:rPr>
              <w:t>context;</w:t>
            </w:r>
            <w:proofErr w:type="gramEnd"/>
          </w:p>
          <w:p w14:paraId="5807C67B" w14:textId="77777777" w:rsidR="008C207A" w:rsidRPr="008C207A" w:rsidRDefault="008C207A" w:rsidP="008C207A">
            <w:pPr>
              <w:numPr>
                <w:ilvl w:val="0"/>
                <w:numId w:val="7"/>
              </w:numPr>
              <w:suppressAutoHyphens/>
              <w:spacing w:after="0" w:line="240" w:lineRule="auto"/>
              <w:jc w:val="both"/>
              <w:rPr>
                <w:rFonts w:ascii="Lato" w:eastAsia="SimSun" w:hAnsi="Lato" w:cs="Arial"/>
                <w:kern w:val="0"/>
                <w:sz w:val="22"/>
                <w:szCs w:val="22"/>
                <w:lang w:val="en-US" w:eastAsia="ar-SA"/>
                <w14:ligatures w14:val="none"/>
              </w:rPr>
            </w:pPr>
            <w:r w:rsidRPr="008C207A">
              <w:rPr>
                <w:rFonts w:ascii="Lato" w:eastAsia="SimSun" w:hAnsi="Lato" w:cs="Arial"/>
                <w:kern w:val="0"/>
                <w:sz w:val="22"/>
                <w:szCs w:val="22"/>
                <w:lang w:val="en-GB" w:eastAsia="ar-SA"/>
                <w14:ligatures w14:val="none"/>
              </w:rPr>
              <w:t xml:space="preserve">Demonstrated knowledge of the African Charter on the Rights and Welfare of the Child and the work of the African Committee of Experts on the Rights and Welfare of the </w:t>
            </w:r>
            <w:proofErr w:type="gramStart"/>
            <w:r w:rsidRPr="008C207A">
              <w:rPr>
                <w:rFonts w:ascii="Lato" w:eastAsia="SimSun" w:hAnsi="Lato" w:cs="Arial"/>
                <w:kern w:val="0"/>
                <w:sz w:val="22"/>
                <w:szCs w:val="22"/>
                <w:lang w:val="en-GB" w:eastAsia="ar-SA"/>
                <w14:ligatures w14:val="none"/>
              </w:rPr>
              <w:t>Child;</w:t>
            </w:r>
            <w:proofErr w:type="gramEnd"/>
          </w:p>
          <w:p w14:paraId="3D563493" w14:textId="77777777" w:rsidR="008C207A" w:rsidRPr="008C207A" w:rsidRDefault="008C207A" w:rsidP="008C207A">
            <w:pPr>
              <w:numPr>
                <w:ilvl w:val="0"/>
                <w:numId w:val="7"/>
              </w:numPr>
              <w:suppressAutoHyphens/>
              <w:spacing w:after="0" w:line="240" w:lineRule="auto"/>
              <w:jc w:val="both"/>
              <w:rPr>
                <w:rFonts w:ascii="Lato" w:eastAsia="SimSun" w:hAnsi="Lato" w:cs="Arial"/>
                <w:kern w:val="0"/>
                <w:sz w:val="22"/>
                <w:szCs w:val="22"/>
                <w:lang w:val="en-US" w:eastAsia="ar-SA"/>
                <w14:ligatures w14:val="none"/>
              </w:rPr>
            </w:pPr>
            <w:r w:rsidRPr="008C207A">
              <w:rPr>
                <w:rFonts w:ascii="Lato" w:eastAsia="SimSun" w:hAnsi="Lato" w:cs="Arial"/>
                <w:kern w:val="0"/>
                <w:sz w:val="22"/>
                <w:szCs w:val="22"/>
                <w:lang w:val="en-US" w:eastAsia="ar-SA"/>
                <w14:ligatures w14:val="none"/>
              </w:rPr>
              <w:t xml:space="preserve">Experience in national or international organizations working on matters of children’s rights and climate </w:t>
            </w:r>
            <w:proofErr w:type="gramStart"/>
            <w:r w:rsidRPr="008C207A">
              <w:rPr>
                <w:rFonts w:ascii="Lato" w:eastAsia="SimSun" w:hAnsi="Lato" w:cs="Arial"/>
                <w:kern w:val="0"/>
                <w:sz w:val="22"/>
                <w:szCs w:val="22"/>
                <w:lang w:val="en-US" w:eastAsia="ar-SA"/>
                <w14:ligatures w14:val="none"/>
              </w:rPr>
              <w:t>change;</w:t>
            </w:r>
            <w:proofErr w:type="gramEnd"/>
          </w:p>
          <w:p w14:paraId="2F2BC7B7" w14:textId="77777777" w:rsidR="008C207A" w:rsidRPr="008C207A" w:rsidRDefault="008C207A" w:rsidP="008C207A">
            <w:pPr>
              <w:numPr>
                <w:ilvl w:val="0"/>
                <w:numId w:val="7"/>
              </w:numPr>
              <w:suppressAutoHyphens/>
              <w:spacing w:after="0" w:line="240" w:lineRule="auto"/>
              <w:jc w:val="both"/>
              <w:rPr>
                <w:rFonts w:ascii="Lato" w:eastAsia="SimSun" w:hAnsi="Lato" w:cs="Arial"/>
                <w:kern w:val="0"/>
                <w:sz w:val="22"/>
                <w:szCs w:val="22"/>
                <w:lang w:val="en-US" w:eastAsia="ar-SA"/>
                <w14:ligatures w14:val="none"/>
              </w:rPr>
            </w:pPr>
            <w:r w:rsidRPr="008C207A">
              <w:rPr>
                <w:rFonts w:ascii="Lato" w:eastAsia="SimSun" w:hAnsi="Lato" w:cs="Arial"/>
                <w:kern w:val="0"/>
                <w:sz w:val="22"/>
                <w:szCs w:val="22"/>
                <w:lang w:val="en-US" w:eastAsia="ar-SA"/>
                <w14:ligatures w14:val="none"/>
              </w:rPr>
              <w:t xml:space="preserve">Excellent research and analytical </w:t>
            </w:r>
            <w:proofErr w:type="gramStart"/>
            <w:r w:rsidRPr="008C207A">
              <w:rPr>
                <w:rFonts w:ascii="Lato" w:eastAsia="SimSun" w:hAnsi="Lato" w:cs="Arial"/>
                <w:kern w:val="0"/>
                <w:sz w:val="22"/>
                <w:szCs w:val="22"/>
                <w:lang w:val="en-US" w:eastAsia="ar-SA"/>
                <w14:ligatures w14:val="none"/>
              </w:rPr>
              <w:t>skills;</w:t>
            </w:r>
            <w:proofErr w:type="gramEnd"/>
          </w:p>
          <w:p w14:paraId="3D9988EE" w14:textId="77777777" w:rsidR="008C207A" w:rsidRPr="008C207A" w:rsidRDefault="008C207A" w:rsidP="008C207A">
            <w:pPr>
              <w:numPr>
                <w:ilvl w:val="0"/>
                <w:numId w:val="7"/>
              </w:numPr>
              <w:suppressAutoHyphens/>
              <w:spacing w:after="0" w:line="240" w:lineRule="auto"/>
              <w:jc w:val="both"/>
              <w:rPr>
                <w:rFonts w:ascii="Lato" w:eastAsia="SimSun" w:hAnsi="Lato" w:cs="Arial"/>
                <w:kern w:val="0"/>
                <w:sz w:val="22"/>
                <w:szCs w:val="22"/>
                <w:lang w:val="en-US" w:eastAsia="ar-SA"/>
                <w14:ligatures w14:val="none"/>
              </w:rPr>
            </w:pPr>
            <w:r w:rsidRPr="008C207A">
              <w:rPr>
                <w:rFonts w:ascii="Lato" w:eastAsia="SimSun" w:hAnsi="Lato" w:cs="Arial"/>
                <w:kern w:val="0"/>
                <w:sz w:val="22"/>
                <w:szCs w:val="22"/>
                <w:lang w:val="en-US" w:eastAsia="ar-SA"/>
                <w14:ligatures w14:val="none"/>
              </w:rPr>
              <w:t>Excellent and proven report writing skills.</w:t>
            </w:r>
          </w:p>
          <w:p w14:paraId="4626D6F2" w14:textId="77777777" w:rsidR="008C207A" w:rsidRPr="008C207A" w:rsidRDefault="008C207A" w:rsidP="008C207A">
            <w:pPr>
              <w:suppressAutoHyphens/>
              <w:spacing w:after="0" w:line="240" w:lineRule="auto"/>
              <w:ind w:left="142"/>
              <w:jc w:val="both"/>
              <w:rPr>
                <w:rFonts w:ascii="Lato" w:eastAsia="SimSun" w:hAnsi="Lato" w:cs="Arial"/>
                <w:kern w:val="0"/>
                <w:sz w:val="22"/>
                <w:szCs w:val="22"/>
                <w:lang w:val="en-GB" w:eastAsia="ar-SA"/>
                <w14:ligatures w14:val="none"/>
              </w:rPr>
            </w:pPr>
          </w:p>
        </w:tc>
      </w:tr>
      <w:tr w:rsidR="008C207A" w:rsidRPr="008C207A" w14:paraId="510DB751" w14:textId="77777777" w:rsidTr="007A6C08">
        <w:tc>
          <w:tcPr>
            <w:tcW w:w="10217" w:type="dxa"/>
            <w:gridSpan w:val="2"/>
            <w:tcBorders>
              <w:top w:val="single" w:sz="4" w:space="0" w:color="000000"/>
              <w:left w:val="single" w:sz="4" w:space="0" w:color="000000"/>
              <w:bottom w:val="single" w:sz="4" w:space="0" w:color="000000"/>
              <w:right w:val="single" w:sz="4" w:space="0" w:color="000000"/>
            </w:tcBorders>
          </w:tcPr>
          <w:p w14:paraId="30E80B7E" w14:textId="77777777" w:rsidR="008C207A" w:rsidRPr="008C207A" w:rsidRDefault="008C207A" w:rsidP="008C207A">
            <w:pPr>
              <w:suppressAutoHyphens/>
              <w:snapToGrid w:val="0"/>
              <w:spacing w:before="120" w:after="120" w:line="240" w:lineRule="auto"/>
              <w:rPr>
                <w:rFonts w:ascii="Lato" w:eastAsia="SimSun" w:hAnsi="Lato" w:cs="Arial"/>
                <w:b/>
                <w:kern w:val="0"/>
                <w:sz w:val="22"/>
                <w:szCs w:val="22"/>
                <w:lang w:val="en-GB" w:eastAsia="ar-SA"/>
                <w14:ligatures w14:val="none"/>
              </w:rPr>
            </w:pPr>
          </w:p>
        </w:tc>
      </w:tr>
    </w:tbl>
    <w:p w14:paraId="163E7066" w14:textId="77777777" w:rsidR="008C207A" w:rsidRPr="008C207A" w:rsidRDefault="008C207A" w:rsidP="008C207A">
      <w:pPr>
        <w:suppressAutoHyphens/>
        <w:spacing w:after="0" w:line="240" w:lineRule="auto"/>
        <w:rPr>
          <w:rFonts w:ascii="Lato" w:eastAsia="SimSun" w:hAnsi="Lato" w:cs="Arial"/>
          <w:kern w:val="0"/>
          <w:sz w:val="22"/>
          <w:szCs w:val="22"/>
          <w:lang w:val="en-GB" w:eastAsia="ar-SA"/>
          <w14:ligatures w14:val="none"/>
        </w:rPr>
      </w:pPr>
    </w:p>
    <w:p w14:paraId="682DF822" w14:textId="77777777" w:rsidR="005E73FF" w:rsidRDefault="005E73FF"/>
    <w:sectPr w:rsidR="005E73FF" w:rsidSect="008C207A">
      <w:headerReference w:type="default" r:id="rId5"/>
      <w:pgSz w:w="11905" w:h="16837" w:code="9"/>
      <w:pgMar w:top="1276" w:right="1797" w:bottom="1134"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panose1 w:val="020F0502020204030203"/>
    <w:charset w:val="00"/>
    <w:family w:val="swiss"/>
    <w:pitch w:val="variable"/>
    <w:sig w:usb0="A00000AF" w:usb1="5000604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AC7F4" w14:textId="77777777" w:rsidR="008C207A" w:rsidRDefault="008C207A">
    <w:pPr>
      <w:pStyle w:val="Header"/>
      <w:ind w:left="-142"/>
      <w:jc w:val="center"/>
      <w:rPr>
        <w:rFonts w:ascii="Arial" w:hAnsi="Arial" w:cs="Arial"/>
        <w:b/>
        <w:smallCaps/>
      </w:rPr>
    </w:pPr>
    <w:r w:rsidRPr="00B45673">
      <w:rPr>
        <w:rFonts w:ascii="Arial" w:hAnsi="Arial" w:cs="Arial"/>
        <w:b/>
        <w:smallCaps/>
      </w:rPr>
      <w:t xml:space="preserve">save the children </w:t>
    </w:r>
  </w:p>
  <w:p w14:paraId="3F85BFBF" w14:textId="77777777" w:rsidR="008C207A" w:rsidRPr="00B45673" w:rsidRDefault="008C207A">
    <w:pPr>
      <w:pStyle w:val="Header"/>
      <w:ind w:left="-142"/>
      <w:jc w:val="center"/>
      <w:rPr>
        <w:rFonts w:ascii="Arial" w:hAnsi="Arial" w:cs="Arial"/>
        <w:b/>
        <w:smallCaps/>
      </w:rPr>
    </w:pPr>
    <w:r w:rsidRPr="00B45673">
      <w:rPr>
        <w:rFonts w:ascii="Arial" w:hAnsi="Arial" w:cs="Arial"/>
        <w:b/>
        <w:smallCaps/>
      </w:rPr>
      <w:t>international</w:t>
    </w:r>
    <w:r>
      <w:rPr>
        <w:rFonts w:ascii="Arial" w:hAnsi="Arial" w:cs="Arial"/>
        <w:b/>
        <w:smallCaps/>
      </w:rPr>
      <w:t xml:space="preserve"> programs</w:t>
    </w:r>
  </w:p>
  <w:p w14:paraId="0919CFA4" w14:textId="77777777" w:rsidR="008C207A" w:rsidRPr="00B45673" w:rsidRDefault="008C207A">
    <w:pPr>
      <w:pStyle w:val="Header"/>
      <w:jc w:val="center"/>
      <w:rPr>
        <w:rFonts w:ascii="Arial" w:hAnsi="Arial" w:cs="Arial"/>
        <w:b/>
        <w:smallCaps/>
      </w:rPr>
    </w:pPr>
    <w:r w:rsidRPr="00B45673">
      <w:rPr>
        <w:rFonts w:ascii="Arial" w:hAnsi="Arial" w:cs="Arial"/>
        <w:b/>
        <w:smallCaps/>
      </w:rPr>
      <w:t>role profile</w:t>
    </w:r>
  </w:p>
  <w:p w14:paraId="3E3F8478" w14:textId="77777777" w:rsidR="008C207A" w:rsidRDefault="008C207A">
    <w:pPr>
      <w:pStyle w:val="Header"/>
      <w:jc w:val="center"/>
      <w:rPr>
        <w:rFonts w:ascii="Gill Sans MT" w:hAnsi="Gill Sans MT"/>
        <w:b/>
        <w:smallCaps/>
      </w:rPr>
    </w:pPr>
    <w:r>
      <w:rPr>
        <w:rFonts w:ascii="Gill Sans MT" w:hAnsi="Gill Sans MT"/>
        <w:b/>
        <w:smallCap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00E6"/>
    <w:multiLevelType w:val="hybridMultilevel"/>
    <w:tmpl w:val="2BAE0C54"/>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F13202"/>
    <w:multiLevelType w:val="hybridMultilevel"/>
    <w:tmpl w:val="6212A0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2F5445A"/>
    <w:multiLevelType w:val="hybridMultilevel"/>
    <w:tmpl w:val="045451C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 w15:restartNumberingAfterBreak="0">
    <w:nsid w:val="2B1219D0"/>
    <w:multiLevelType w:val="hybridMultilevel"/>
    <w:tmpl w:val="D6F03BF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4" w15:restartNumberingAfterBreak="0">
    <w:nsid w:val="3E8E0510"/>
    <w:multiLevelType w:val="hybridMultilevel"/>
    <w:tmpl w:val="C5B2B93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3FCB0D8D"/>
    <w:multiLevelType w:val="hybridMultilevel"/>
    <w:tmpl w:val="7F6CDB7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15:restartNumberingAfterBreak="0">
    <w:nsid w:val="5F6915B1"/>
    <w:multiLevelType w:val="hybridMultilevel"/>
    <w:tmpl w:val="AE4E593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16cid:durableId="434330516">
    <w:abstractNumId w:val="5"/>
  </w:num>
  <w:num w:numId="2" w16cid:durableId="722951251">
    <w:abstractNumId w:val="6"/>
  </w:num>
  <w:num w:numId="3" w16cid:durableId="298000225">
    <w:abstractNumId w:val="2"/>
  </w:num>
  <w:num w:numId="4" w16cid:durableId="1711802309">
    <w:abstractNumId w:val="4"/>
  </w:num>
  <w:num w:numId="5" w16cid:durableId="1309558402">
    <w:abstractNumId w:val="3"/>
  </w:num>
  <w:num w:numId="6" w16cid:durableId="323821973">
    <w:abstractNumId w:val="1"/>
  </w:num>
  <w:num w:numId="7" w16cid:durableId="704409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07A"/>
    <w:rsid w:val="000D0444"/>
    <w:rsid w:val="005E73FF"/>
    <w:rsid w:val="007F501F"/>
    <w:rsid w:val="008C207A"/>
    <w:rsid w:val="00F273B5"/>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4EE99"/>
  <w15:chartTrackingRefBased/>
  <w15:docId w15:val="{CC463170-2C86-4152-9757-9A8A7A4A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K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20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20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20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20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20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20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0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0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0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0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20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20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20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20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20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0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0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07A"/>
    <w:rPr>
      <w:rFonts w:eastAsiaTheme="majorEastAsia" w:cstheme="majorBidi"/>
      <w:color w:val="272727" w:themeColor="text1" w:themeTint="D8"/>
    </w:rPr>
  </w:style>
  <w:style w:type="paragraph" w:styleId="Title">
    <w:name w:val="Title"/>
    <w:basedOn w:val="Normal"/>
    <w:next w:val="Normal"/>
    <w:link w:val="TitleChar"/>
    <w:uiPriority w:val="10"/>
    <w:qFormat/>
    <w:rsid w:val="008C20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0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0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20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07A"/>
    <w:pPr>
      <w:spacing w:before="160"/>
      <w:jc w:val="center"/>
    </w:pPr>
    <w:rPr>
      <w:i/>
      <w:iCs/>
      <w:color w:val="404040" w:themeColor="text1" w:themeTint="BF"/>
    </w:rPr>
  </w:style>
  <w:style w:type="character" w:customStyle="1" w:styleId="QuoteChar">
    <w:name w:val="Quote Char"/>
    <w:basedOn w:val="DefaultParagraphFont"/>
    <w:link w:val="Quote"/>
    <w:uiPriority w:val="29"/>
    <w:rsid w:val="008C207A"/>
    <w:rPr>
      <w:i/>
      <w:iCs/>
      <w:color w:val="404040" w:themeColor="text1" w:themeTint="BF"/>
    </w:rPr>
  </w:style>
  <w:style w:type="paragraph" w:styleId="ListParagraph">
    <w:name w:val="List Paragraph"/>
    <w:basedOn w:val="Normal"/>
    <w:uiPriority w:val="34"/>
    <w:qFormat/>
    <w:rsid w:val="008C207A"/>
    <w:pPr>
      <w:ind w:left="720"/>
      <w:contextualSpacing/>
    </w:pPr>
  </w:style>
  <w:style w:type="character" w:styleId="IntenseEmphasis">
    <w:name w:val="Intense Emphasis"/>
    <w:basedOn w:val="DefaultParagraphFont"/>
    <w:uiPriority w:val="21"/>
    <w:qFormat/>
    <w:rsid w:val="008C207A"/>
    <w:rPr>
      <w:i/>
      <w:iCs/>
      <w:color w:val="0F4761" w:themeColor="accent1" w:themeShade="BF"/>
    </w:rPr>
  </w:style>
  <w:style w:type="paragraph" w:styleId="IntenseQuote">
    <w:name w:val="Intense Quote"/>
    <w:basedOn w:val="Normal"/>
    <w:next w:val="Normal"/>
    <w:link w:val="IntenseQuoteChar"/>
    <w:uiPriority w:val="30"/>
    <w:qFormat/>
    <w:rsid w:val="008C20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207A"/>
    <w:rPr>
      <w:i/>
      <w:iCs/>
      <w:color w:val="0F4761" w:themeColor="accent1" w:themeShade="BF"/>
    </w:rPr>
  </w:style>
  <w:style w:type="character" w:styleId="IntenseReference">
    <w:name w:val="Intense Reference"/>
    <w:basedOn w:val="DefaultParagraphFont"/>
    <w:uiPriority w:val="32"/>
    <w:qFormat/>
    <w:rsid w:val="008C207A"/>
    <w:rPr>
      <w:b/>
      <w:bCs/>
      <w:smallCaps/>
      <w:color w:val="0F4761" w:themeColor="accent1" w:themeShade="BF"/>
      <w:spacing w:val="5"/>
    </w:rPr>
  </w:style>
  <w:style w:type="paragraph" w:styleId="Header">
    <w:name w:val="header"/>
    <w:basedOn w:val="Normal"/>
    <w:link w:val="HeaderChar"/>
    <w:uiPriority w:val="99"/>
    <w:semiHidden/>
    <w:unhideWhenUsed/>
    <w:rsid w:val="008C207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C2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5707</Characters>
  <Application>Microsoft Office Word</Application>
  <DocSecurity>0</DocSecurity>
  <Lines>47</Lines>
  <Paragraphs>13</Paragraphs>
  <ScaleCrop>false</ScaleCrop>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Gitagia, Wanjiku</dc:creator>
  <cp:keywords/>
  <dc:description/>
  <cp:lastModifiedBy>Gitagia, Wanjiku</cp:lastModifiedBy>
  <cp:revision>1</cp:revision>
  <dcterms:created xsi:type="dcterms:W3CDTF">2024-10-17T09:48:00Z</dcterms:created>
  <dcterms:modified xsi:type="dcterms:W3CDTF">2024-10-17T09:49:00Z</dcterms:modified>
</cp:coreProperties>
</file>